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89E1" w14:textId="77777777" w:rsidR="00070A0E" w:rsidRDefault="00070A0E" w:rsidP="00070A0E">
      <w:pPr>
        <w:jc w:val="center"/>
        <w:rPr>
          <w:b/>
          <w:bCs/>
        </w:rPr>
      </w:pPr>
      <w:r>
        <w:rPr>
          <w:b/>
          <w:bCs/>
        </w:rPr>
        <w:t>MONT VERNON PLANNING BOARD</w:t>
      </w:r>
    </w:p>
    <w:p w14:paraId="76A7833B" w14:textId="77777777" w:rsidR="00070A0E" w:rsidRDefault="00070A0E" w:rsidP="00070A0E">
      <w:pPr>
        <w:jc w:val="center"/>
        <w:rPr>
          <w:b/>
          <w:bCs/>
        </w:rPr>
      </w:pPr>
      <w:r>
        <w:rPr>
          <w:b/>
          <w:bCs/>
        </w:rPr>
        <w:t xml:space="preserve">Public Meeting </w:t>
      </w:r>
    </w:p>
    <w:p w14:paraId="13627070" w14:textId="77777777" w:rsidR="00070A0E" w:rsidRDefault="00070A0E" w:rsidP="00070A0E">
      <w:pPr>
        <w:jc w:val="center"/>
        <w:rPr>
          <w:b/>
          <w:bCs/>
        </w:rPr>
      </w:pPr>
      <w:r>
        <w:rPr>
          <w:b/>
          <w:bCs/>
        </w:rPr>
        <w:t>January 25, 2022</w:t>
      </w:r>
    </w:p>
    <w:p w14:paraId="428031DC" w14:textId="77777777" w:rsidR="00070A0E" w:rsidRDefault="00070A0E" w:rsidP="00070A0E">
      <w:pPr>
        <w:ind w:left="2880" w:firstLine="720"/>
        <w:rPr>
          <w:b/>
          <w:bCs/>
        </w:rPr>
      </w:pPr>
    </w:p>
    <w:p w14:paraId="4B058F1A" w14:textId="77777777" w:rsidR="00070A0E" w:rsidRDefault="00070A0E" w:rsidP="00070A0E">
      <w:pPr>
        <w:rPr>
          <w:b/>
          <w:bCs/>
        </w:rPr>
      </w:pPr>
      <w:r>
        <w:rPr>
          <w:b/>
          <w:bCs/>
        </w:rPr>
        <w:t>AGENDA</w:t>
      </w:r>
    </w:p>
    <w:p w14:paraId="2F4FAB8B" w14:textId="77777777" w:rsidR="00070A0E" w:rsidRDefault="00070A0E" w:rsidP="00070A0E">
      <w:pPr>
        <w:rPr>
          <w:b/>
          <w:bCs/>
        </w:rPr>
      </w:pPr>
    </w:p>
    <w:p w14:paraId="1E74B7D5" w14:textId="77777777" w:rsid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ab/>
        <w:t>Times are approximate and subject to change without notice.</w:t>
      </w:r>
    </w:p>
    <w:p w14:paraId="7EBD3307" w14:textId="77777777" w:rsid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</w:p>
    <w:p w14:paraId="3B5B8CC7" w14:textId="77777777" w:rsid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 xml:space="preserve">                               </w:t>
      </w:r>
    </w:p>
    <w:p w14:paraId="4234843C" w14:textId="77777777" w:rsid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bCs/>
        </w:rPr>
        <w:t xml:space="preserve">                7:00 pm  </w:t>
      </w:r>
      <w:r>
        <w:rPr>
          <w:rFonts w:eastAsia="Times New Roman"/>
        </w:rPr>
        <w:t xml:space="preserve">    Discussion of Subdivision of Lot 7-49, Brook Road, 13.6 acres (Tentative)</w:t>
      </w:r>
    </w:p>
    <w:p w14:paraId="73C1D8BF" w14:textId="77777777" w:rsid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</w:p>
    <w:p w14:paraId="6EA50741" w14:textId="77777777" w:rsid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rFonts w:eastAsia="Times New Roman"/>
        </w:rPr>
        <w:t xml:space="preserve">                8:00 pm      2022 Action Items</w:t>
      </w:r>
    </w:p>
    <w:p w14:paraId="4C1429CB" w14:textId="77777777" w:rsid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</w:p>
    <w:p w14:paraId="3C944137" w14:textId="77777777" w:rsid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  <w:r>
        <w:rPr>
          <w:rFonts w:eastAsia="Times New Roman"/>
        </w:rPr>
        <w:tab/>
        <w:t xml:space="preserve">    </w:t>
      </w:r>
      <w:r>
        <w:rPr>
          <w:bCs/>
        </w:rPr>
        <w:t>8:45 pm      Other Business</w:t>
      </w:r>
    </w:p>
    <w:p w14:paraId="1E96A71C" w14:textId="77777777" w:rsid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 xml:space="preserve">                                    Mail &amp; Announcements</w:t>
      </w:r>
    </w:p>
    <w:p w14:paraId="1495A5A1" w14:textId="40E84CF2" w:rsid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  <w:r>
        <w:rPr>
          <w:bCs/>
        </w:rPr>
        <w:t xml:space="preserve">                                    Review of Minutes 1/11/22</w:t>
      </w:r>
    </w:p>
    <w:p w14:paraId="2ADCB5EF" w14:textId="703C5961" w:rsid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</w:p>
    <w:p w14:paraId="563DC9FC" w14:textId="74E8CC79" w:rsid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/>
        </w:rPr>
      </w:pPr>
      <w:r>
        <w:rPr>
          <w:b/>
        </w:rPr>
        <w:t xml:space="preserve">Present: </w:t>
      </w:r>
      <w:r>
        <w:rPr>
          <w:bCs/>
        </w:rPr>
        <w:t xml:space="preserve">Jim </w:t>
      </w:r>
      <w:r>
        <w:rPr>
          <w:b/>
        </w:rPr>
        <w:t xml:space="preserve">Bird, </w:t>
      </w:r>
      <w:r>
        <w:rPr>
          <w:bCs/>
        </w:rPr>
        <w:t xml:space="preserve">Steve </w:t>
      </w:r>
      <w:r>
        <w:rPr>
          <w:b/>
        </w:rPr>
        <w:t xml:space="preserve">Bennett, </w:t>
      </w:r>
      <w:r>
        <w:rPr>
          <w:bCs/>
        </w:rPr>
        <w:t xml:space="preserve">Tim </w:t>
      </w:r>
      <w:r>
        <w:rPr>
          <w:b/>
        </w:rPr>
        <w:t xml:space="preserve">Berry, </w:t>
      </w:r>
      <w:r>
        <w:rPr>
          <w:bCs/>
        </w:rPr>
        <w:t xml:space="preserve">Chuck </w:t>
      </w:r>
      <w:r>
        <w:rPr>
          <w:b/>
        </w:rPr>
        <w:t>Anderson</w:t>
      </w:r>
    </w:p>
    <w:p w14:paraId="21F94189" w14:textId="69980968" w:rsid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/>
          <w:bCs/>
        </w:rPr>
      </w:pPr>
      <w:r>
        <w:rPr>
          <w:b/>
        </w:rPr>
        <w:t xml:space="preserve">Absent: </w:t>
      </w:r>
      <w:r>
        <w:rPr>
          <w:bCs/>
        </w:rPr>
        <w:t xml:space="preserve">Chip </w:t>
      </w:r>
      <w:r>
        <w:rPr>
          <w:b/>
        </w:rPr>
        <w:t xml:space="preserve">Spalding, </w:t>
      </w:r>
      <w:r>
        <w:rPr>
          <w:bCs/>
        </w:rPr>
        <w:t xml:space="preserve">Rebecca </w:t>
      </w:r>
      <w:r>
        <w:rPr>
          <w:b/>
        </w:rPr>
        <w:t xml:space="preserve">Schwarz, </w:t>
      </w:r>
      <w:r>
        <w:rPr>
          <w:bCs/>
        </w:rPr>
        <w:t xml:space="preserve">Dave </w:t>
      </w:r>
      <w:r>
        <w:rPr>
          <w:b/>
        </w:rPr>
        <w:t xml:space="preserve">Hall, </w:t>
      </w:r>
      <w:r>
        <w:rPr>
          <w:bCs/>
        </w:rPr>
        <w:t xml:space="preserve">Bill </w:t>
      </w:r>
      <w:r>
        <w:rPr>
          <w:b/>
        </w:rPr>
        <w:t xml:space="preserve">McKinney, </w:t>
      </w:r>
      <w:r>
        <w:t xml:space="preserve">Eric </w:t>
      </w:r>
      <w:r>
        <w:rPr>
          <w:b/>
          <w:bCs/>
        </w:rPr>
        <w:t xml:space="preserve">Will, </w:t>
      </w:r>
      <w:r>
        <w:t xml:space="preserve">Mike </w:t>
      </w:r>
      <w:r>
        <w:rPr>
          <w:b/>
          <w:bCs/>
        </w:rPr>
        <w:t>Lewis</w:t>
      </w:r>
    </w:p>
    <w:p w14:paraId="08ADC243" w14:textId="0D0231E6" w:rsid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/>
          <w:bCs/>
        </w:rPr>
      </w:pPr>
    </w:p>
    <w:p w14:paraId="284108D1" w14:textId="725B496B" w:rsid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/>
          <w:bCs/>
          <w:u w:val="single"/>
        </w:rPr>
      </w:pPr>
      <w:r>
        <w:rPr>
          <w:b/>
          <w:bCs/>
          <w:u w:val="single"/>
        </w:rPr>
        <w:t>7:00 PM _ Discussion of Subdivision Lot 7-49, 161 Brook Road</w:t>
      </w:r>
    </w:p>
    <w:p w14:paraId="23D77871" w14:textId="13982A8E" w:rsidR="00D70C8D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  <w:r>
        <w:rPr>
          <w:b/>
          <w:bCs/>
        </w:rPr>
        <w:t>Bird</w:t>
      </w:r>
      <w:r>
        <w:t xml:space="preserve"> called the meeting to order and had everyone stand for the Pledge of Allegiance. Present for discussion were Ray &amp; Cheryl Garbos of 161 Brook Road as well as Rob </w:t>
      </w:r>
      <w:r w:rsidR="008A1353">
        <w:t>LaPlante</w:t>
      </w:r>
      <w:r w:rsidR="0001015B">
        <w:t>, prospective buyer</w:t>
      </w:r>
      <w:r>
        <w:t>.</w:t>
      </w:r>
      <w:r w:rsidR="00BD403B">
        <w:t xml:space="preserve"> The Garbos’ own Lot 7-49 which consists of 13.7 acres. They</w:t>
      </w:r>
      <w:r w:rsidR="00527310">
        <w:t xml:space="preserve"> </w:t>
      </w:r>
      <w:r w:rsidR="00BD403B">
        <w:t>presented a conceptual plan</w:t>
      </w:r>
      <w:r w:rsidR="00527310">
        <w:t xml:space="preserve"> done by Fieldstone Land Consultants which divides Lot 7-49 into two parcels. The Board reviewed the plan. The apparent </w:t>
      </w:r>
      <w:r w:rsidR="00FE649A">
        <w:t>challenge</w:t>
      </w:r>
      <w:r w:rsidR="00527310">
        <w:t xml:space="preserve"> will be getting a driveway </w:t>
      </w:r>
      <w:r w:rsidR="00692DF6">
        <w:t>approved</w:t>
      </w:r>
      <w:r w:rsidR="00FE649A">
        <w:t xml:space="preserve"> as there are steep slopes and wetlands involved</w:t>
      </w:r>
      <w:r w:rsidR="00692DF6">
        <w:t>; there will be the need for culverts and all of that has to be approved by NH DES as wel</w:t>
      </w:r>
      <w:r w:rsidR="0001015B">
        <w:t>l as the town</w:t>
      </w:r>
      <w:r w:rsidR="00692DF6">
        <w:t>.</w:t>
      </w:r>
      <w:r w:rsidR="002D44D7">
        <w:t xml:space="preserve"> </w:t>
      </w:r>
      <w:r w:rsidR="002D44D7">
        <w:rPr>
          <w:b/>
          <w:bCs/>
        </w:rPr>
        <w:t xml:space="preserve">Bird </w:t>
      </w:r>
      <w:r w:rsidR="002D44D7">
        <w:t xml:space="preserve">stated that at this point he sees nothing that makes this plan uncompliant; but the challenges </w:t>
      </w:r>
      <w:r w:rsidR="00D902BA">
        <w:t xml:space="preserve">with the wetlands and steep slopes are there. They discussed the possible option of shared driveways. The plan depicts these two parcels as Lots 7-49-A and 7-49-B. It was explained that if approved, this would need to be changed to Lots 7-49-1 and 7-49-2. </w:t>
      </w:r>
      <w:r w:rsidR="0001015B">
        <w:t xml:space="preserve">Garbos asked if we knew the status of Olde Woods Road which is on the back side of this parcel. He asked if this was a town road and if it had been abandoned. </w:t>
      </w:r>
      <w:r w:rsidR="00D70C8D">
        <w:rPr>
          <w:b/>
          <w:bCs/>
        </w:rPr>
        <w:t>Bird</w:t>
      </w:r>
      <w:r w:rsidR="0001015B">
        <w:t xml:space="preserve"> said he does not know if it is a Class VI road</w:t>
      </w:r>
      <w:r w:rsidR="00D70C8D">
        <w:t>;</w:t>
      </w:r>
      <w:r w:rsidR="0001015B">
        <w:t xml:space="preserve"> </w:t>
      </w:r>
      <w:r w:rsidR="00D70C8D">
        <w:t>h</w:t>
      </w:r>
      <w:r w:rsidR="0001015B">
        <w:t>e does</w:t>
      </w:r>
      <w:r w:rsidR="00D70C8D">
        <w:t xml:space="preserve"> not</w:t>
      </w:r>
      <w:r w:rsidR="0001015B">
        <w:t xml:space="preserve"> believe that it</w:t>
      </w:r>
      <w:r w:rsidR="00D70C8D">
        <w:t xml:space="preserve"> has </w:t>
      </w:r>
      <w:r w:rsidR="0001015B">
        <w:t>ever been discontinued by a vote of the town. The prospective buyer noted that it would b</w:t>
      </w:r>
      <w:r w:rsidR="00D70C8D">
        <w:t xml:space="preserve">e </w:t>
      </w:r>
      <w:r w:rsidR="0001015B">
        <w:t>easier to get heavy</w:t>
      </w:r>
      <w:r w:rsidR="00D70C8D">
        <w:t xml:space="preserve"> excavation</w:t>
      </w:r>
      <w:r w:rsidR="0001015B">
        <w:t xml:space="preserve"> equipment up to the site</w:t>
      </w:r>
      <w:r w:rsidR="00D70C8D">
        <w:t xml:space="preserve"> using Olde Woods Road</w:t>
      </w:r>
      <w:r w:rsidR="0001015B">
        <w:t xml:space="preserve">. </w:t>
      </w:r>
      <w:r w:rsidR="00E978A2">
        <w:t xml:space="preserve">The question is who owns the road. </w:t>
      </w:r>
      <w:r w:rsidR="004C5A24">
        <w:t>The Board explained that the next step would be to fill out an application to the Planning Board to start the process.</w:t>
      </w:r>
      <w:r w:rsidR="00D70C8D">
        <w:t xml:space="preserve"> The Garbos’ thanked the Board for taking the time for discussion.</w:t>
      </w:r>
    </w:p>
    <w:p w14:paraId="27FAF518" w14:textId="61996279" w:rsidR="00D70C8D" w:rsidRDefault="00D70C8D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</w:p>
    <w:p w14:paraId="5463A41B" w14:textId="459EA26D" w:rsidR="00D70C8D" w:rsidRDefault="00D70C8D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8:00 PM </w:t>
      </w:r>
    </w:p>
    <w:p w14:paraId="71CA125A" w14:textId="0F8676C6" w:rsidR="00D70C8D" w:rsidRDefault="00D70C8D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  <w:r>
        <w:t xml:space="preserve">The Board reviewed the minutes of 1/11/22. </w:t>
      </w:r>
      <w:r>
        <w:rPr>
          <w:b/>
          <w:bCs/>
        </w:rPr>
        <w:t xml:space="preserve">Berry </w:t>
      </w:r>
      <w:r>
        <w:t xml:space="preserve">motioned to accept the minutes </w:t>
      </w:r>
      <w:r w:rsidR="008A1353">
        <w:t xml:space="preserve">of the Public Hearing on 1/11/22 </w:t>
      </w:r>
      <w:r>
        <w:t xml:space="preserve">as written seconded by </w:t>
      </w:r>
      <w:r>
        <w:rPr>
          <w:b/>
          <w:bCs/>
        </w:rPr>
        <w:t xml:space="preserve">Bennett. </w:t>
      </w:r>
      <w:r>
        <w:t>All in favor.</w:t>
      </w:r>
    </w:p>
    <w:p w14:paraId="408BD4AC" w14:textId="4F6A9F14" w:rsidR="00E978A2" w:rsidRDefault="00E978A2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</w:p>
    <w:p w14:paraId="48659EE0" w14:textId="7D8CE4B1" w:rsidR="00E978A2" w:rsidRDefault="00E978A2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</w:p>
    <w:p w14:paraId="212E5B08" w14:textId="77777777" w:rsidR="00E978A2" w:rsidRDefault="00E978A2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</w:p>
    <w:p w14:paraId="6B971171" w14:textId="1D851C1B" w:rsidR="00D70C8D" w:rsidRDefault="00D70C8D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</w:p>
    <w:p w14:paraId="1693FB9F" w14:textId="2DD81815" w:rsidR="00D70C8D" w:rsidRDefault="00D70C8D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8:</w:t>
      </w:r>
      <w:r w:rsidR="00E978A2">
        <w:rPr>
          <w:b/>
          <w:bCs/>
          <w:u w:val="single"/>
        </w:rPr>
        <w:t>20</w:t>
      </w:r>
      <w:r>
        <w:rPr>
          <w:b/>
          <w:bCs/>
          <w:u w:val="single"/>
        </w:rPr>
        <w:t xml:space="preserve"> PM – 2022 Action Items</w:t>
      </w:r>
    </w:p>
    <w:p w14:paraId="0833D913" w14:textId="2143682A" w:rsidR="00D70C8D" w:rsidRDefault="00D70C8D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  <w:r>
        <w:t>The Board went over the list of Action Items</w:t>
      </w:r>
      <w:r w:rsidR="00E978A2">
        <w:t xml:space="preserve"> for this year. They discussed </w:t>
      </w:r>
      <w:r>
        <w:t>and listed them by priority:</w:t>
      </w:r>
    </w:p>
    <w:p w14:paraId="5E96F7AD" w14:textId="77777777" w:rsidR="00E978A2" w:rsidRDefault="00E978A2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</w:p>
    <w:p w14:paraId="39292459" w14:textId="2F420425" w:rsidR="00E978A2" w:rsidRDefault="00E978A2" w:rsidP="00E978A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  <w:r>
        <w:t>Conference Call/Broadcast All Meetings</w:t>
      </w:r>
      <w:r w:rsidR="00BD6332">
        <w:t xml:space="preserve"> for all Town Boards/Committees</w:t>
      </w:r>
    </w:p>
    <w:p w14:paraId="12A5BB50" w14:textId="7789E3E5" w:rsidR="00BD6332" w:rsidRDefault="00BD6332" w:rsidP="00BD6332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  <w:r>
        <w:rPr>
          <w:b/>
          <w:bCs/>
        </w:rPr>
        <w:t xml:space="preserve">Bird </w:t>
      </w:r>
      <w:r>
        <w:t>plans to reach out to Maren Petropulos At Souhegan High School to see if a student may want some community service hours running meetings.</w:t>
      </w:r>
    </w:p>
    <w:p w14:paraId="6142AF56" w14:textId="18444487" w:rsidR="00E978A2" w:rsidRDefault="00E978A2" w:rsidP="00BD633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  <w:r>
        <w:t>Hazardous Materials Management Plan</w:t>
      </w:r>
    </w:p>
    <w:p w14:paraId="0E05A91E" w14:textId="43FB71CB" w:rsidR="00753D37" w:rsidRDefault="00753D37" w:rsidP="00753D3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  <w:r>
        <w:t>We will be pulling the Fire Department in to help develop this.</w:t>
      </w:r>
    </w:p>
    <w:p w14:paraId="69B6817B" w14:textId="2817DD63" w:rsidR="00E978A2" w:rsidRDefault="00E978A2" w:rsidP="00753D3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  <w:r>
        <w:t>Updating Accessory Dwelling Ordinance</w:t>
      </w:r>
      <w:r w:rsidR="00C92535">
        <w:t xml:space="preserve"> Updating</w:t>
      </w:r>
    </w:p>
    <w:p w14:paraId="7569FA60" w14:textId="0D8E291F" w:rsidR="00753D37" w:rsidRPr="00C6423E" w:rsidRDefault="00753D37" w:rsidP="00753D3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  <w:r>
        <w:t>Detached or</w:t>
      </w:r>
      <w:r w:rsidR="00C6423E">
        <w:t xml:space="preserve"> attached? Duplexes? </w:t>
      </w:r>
      <w:r w:rsidR="00C6423E">
        <w:rPr>
          <w:b/>
          <w:bCs/>
        </w:rPr>
        <w:t>Bird</w:t>
      </w:r>
      <w:r w:rsidR="00C6423E">
        <w:t xml:space="preserve"> noted the duplex complex on Hopkins Road in New Boston that appears to be in very good shape. </w:t>
      </w:r>
      <w:r w:rsidR="00C6423E">
        <w:rPr>
          <w:b/>
          <w:bCs/>
        </w:rPr>
        <w:t xml:space="preserve">Anderson </w:t>
      </w:r>
      <w:r w:rsidR="00C6423E">
        <w:t>noted the duplexes in Milford on Old Wilton Road that are not so desirable.</w:t>
      </w:r>
      <w:r w:rsidR="00C92535">
        <w:t xml:space="preserve"> Check zoning in both towns.</w:t>
      </w:r>
    </w:p>
    <w:p w14:paraId="2EEB5F2A" w14:textId="042628FB" w:rsidR="00E978A2" w:rsidRDefault="00E978A2" w:rsidP="00E978A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  <w:r>
        <w:t>Master Plan Chapter Review</w:t>
      </w:r>
    </w:p>
    <w:p w14:paraId="46FEC8C6" w14:textId="21CC38F2" w:rsidR="00C6423E" w:rsidRPr="00C6423E" w:rsidRDefault="00C6423E" w:rsidP="00C6423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/>
          <w:bCs/>
        </w:rPr>
      </w:pPr>
      <w:r>
        <w:t xml:space="preserve">Joan will print two copies of the Master Plan for </w:t>
      </w:r>
      <w:r>
        <w:rPr>
          <w:b/>
          <w:bCs/>
        </w:rPr>
        <w:t xml:space="preserve">Bird </w:t>
      </w:r>
      <w:r>
        <w:t xml:space="preserve">and </w:t>
      </w:r>
      <w:r>
        <w:rPr>
          <w:b/>
          <w:bCs/>
        </w:rPr>
        <w:t>Anderson</w:t>
      </w:r>
      <w:r w:rsidR="00C92535">
        <w:rPr>
          <w:b/>
          <w:bCs/>
        </w:rPr>
        <w:t>.</w:t>
      </w:r>
    </w:p>
    <w:p w14:paraId="4FA18FC2" w14:textId="123A6D6C" w:rsidR="00BD6332" w:rsidRDefault="00BD6332" w:rsidP="00C92535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  <w:r>
        <w:t>Capital Improvement</w:t>
      </w:r>
      <w:r w:rsidR="00C92535">
        <w:t xml:space="preserve"> Plan</w:t>
      </w:r>
    </w:p>
    <w:p w14:paraId="3E12F97A" w14:textId="4D4D6709" w:rsidR="00E978A2" w:rsidRDefault="00E978A2" w:rsidP="00E978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</w:p>
    <w:p w14:paraId="2D76951E" w14:textId="59E7F767" w:rsidR="00E978A2" w:rsidRDefault="00E978A2" w:rsidP="00E978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/>
          <w:bCs/>
          <w:u w:val="single"/>
        </w:rPr>
      </w:pPr>
      <w:r>
        <w:rPr>
          <w:b/>
          <w:bCs/>
          <w:u w:val="single"/>
        </w:rPr>
        <w:t>9:00 PM</w:t>
      </w:r>
    </w:p>
    <w:p w14:paraId="330B1AF6" w14:textId="24C4B275" w:rsidR="00E978A2" w:rsidRDefault="00E978A2" w:rsidP="00E978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  <w:r>
        <w:t xml:space="preserve">As there was no further business before the Board, </w:t>
      </w:r>
      <w:r>
        <w:rPr>
          <w:b/>
          <w:bCs/>
        </w:rPr>
        <w:t xml:space="preserve">Berry </w:t>
      </w:r>
      <w:r>
        <w:t xml:space="preserve">motioned to adjourn seconded by </w:t>
      </w:r>
      <w:r>
        <w:rPr>
          <w:b/>
          <w:bCs/>
        </w:rPr>
        <w:t xml:space="preserve">Bennett. </w:t>
      </w:r>
      <w:r>
        <w:t>All in favor.</w:t>
      </w:r>
    </w:p>
    <w:p w14:paraId="28FEFE7C" w14:textId="59759591" w:rsidR="00E978A2" w:rsidRDefault="00E978A2" w:rsidP="00E978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</w:p>
    <w:p w14:paraId="0EF7B033" w14:textId="5F47D61A" w:rsidR="00E978A2" w:rsidRDefault="00E978A2" w:rsidP="00E978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Respectfully submitted,</w:t>
      </w:r>
    </w:p>
    <w:p w14:paraId="61ED8380" w14:textId="00118651" w:rsidR="00E978A2" w:rsidRDefault="00E978A2" w:rsidP="00E978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Joan Cleary</w:t>
      </w:r>
    </w:p>
    <w:p w14:paraId="3B5A7FBB" w14:textId="5F138DFE" w:rsidR="00E978A2" w:rsidRPr="00E978A2" w:rsidRDefault="00E978A2" w:rsidP="00E978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Administrative Assistant</w:t>
      </w:r>
    </w:p>
    <w:p w14:paraId="45FFAA1B" w14:textId="4E0A502F" w:rsidR="00E978A2" w:rsidRPr="00E978A2" w:rsidRDefault="00E978A2" w:rsidP="00E978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</w:p>
    <w:p w14:paraId="42EA4CD1" w14:textId="3191BA94" w:rsid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</w:p>
    <w:p w14:paraId="3EAF92A3" w14:textId="70994D01" w:rsid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</w:p>
    <w:p w14:paraId="442C1EBE" w14:textId="77777777" w:rsidR="00070A0E" w:rsidRP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</w:pPr>
    </w:p>
    <w:p w14:paraId="1CDBDCA1" w14:textId="39ABD88B" w:rsid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bCs/>
        </w:rPr>
      </w:pPr>
    </w:p>
    <w:p w14:paraId="109F0DFD" w14:textId="77777777" w:rsidR="00070A0E" w:rsidRDefault="00070A0E" w:rsidP="00070A0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eastAsia="Times New Roman"/>
        </w:rPr>
      </w:pPr>
    </w:p>
    <w:p w14:paraId="4BFFDDC4" w14:textId="77777777" w:rsidR="00070A0E" w:rsidRDefault="00070A0E" w:rsidP="00070A0E">
      <w:pPr>
        <w:rPr>
          <w:bCs/>
        </w:rPr>
      </w:pPr>
      <w:r>
        <w:rPr>
          <w:bCs/>
        </w:rPr>
        <w:t xml:space="preserve">                                                  </w:t>
      </w:r>
    </w:p>
    <w:p w14:paraId="4C7C8766" w14:textId="77777777" w:rsidR="00472DD2" w:rsidRDefault="00C148E2"/>
    <w:sectPr w:rsidR="00472D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8259A" w14:textId="77777777" w:rsidR="005A1474" w:rsidRDefault="005A1474" w:rsidP="005A1474">
      <w:r>
        <w:separator/>
      </w:r>
    </w:p>
  </w:endnote>
  <w:endnote w:type="continuationSeparator" w:id="0">
    <w:p w14:paraId="229DEA94" w14:textId="77777777" w:rsidR="005A1474" w:rsidRDefault="005A1474" w:rsidP="005A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5E05" w14:textId="77777777" w:rsidR="005A1474" w:rsidRDefault="005A1474" w:rsidP="005A1474">
      <w:r>
        <w:separator/>
      </w:r>
    </w:p>
  </w:footnote>
  <w:footnote w:type="continuationSeparator" w:id="0">
    <w:p w14:paraId="7E76774C" w14:textId="77777777" w:rsidR="005A1474" w:rsidRDefault="005A1474" w:rsidP="005A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9A44" w14:textId="4A55D86D" w:rsidR="005A1474" w:rsidRDefault="005A1474">
    <w:pPr>
      <w:pStyle w:val="Header"/>
    </w:pPr>
    <w:r>
      <w:t>Approved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85"/>
    <w:multiLevelType w:val="hybridMultilevel"/>
    <w:tmpl w:val="BC2A3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2D"/>
    <w:rsid w:val="0001015B"/>
    <w:rsid w:val="00070A0E"/>
    <w:rsid w:val="002D44D7"/>
    <w:rsid w:val="004C5A24"/>
    <w:rsid w:val="00527310"/>
    <w:rsid w:val="005A1474"/>
    <w:rsid w:val="00616C7B"/>
    <w:rsid w:val="00625B2D"/>
    <w:rsid w:val="00692DF6"/>
    <w:rsid w:val="00753D37"/>
    <w:rsid w:val="0076386A"/>
    <w:rsid w:val="008A1353"/>
    <w:rsid w:val="00AA69D6"/>
    <w:rsid w:val="00BD403B"/>
    <w:rsid w:val="00BD6332"/>
    <w:rsid w:val="00C148E2"/>
    <w:rsid w:val="00C6423E"/>
    <w:rsid w:val="00C92535"/>
    <w:rsid w:val="00D70C8D"/>
    <w:rsid w:val="00D902BA"/>
    <w:rsid w:val="00DF0C61"/>
    <w:rsid w:val="00E978A2"/>
    <w:rsid w:val="00F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196E"/>
  <w15:chartTrackingRefBased/>
  <w15:docId w15:val="{E9F0785C-6E4B-43E3-A7B8-5D6B47E2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A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1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7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5A1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74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Cleary</dc:creator>
  <cp:keywords/>
  <dc:description/>
  <cp:lastModifiedBy>Joan Cleary</cp:lastModifiedBy>
  <cp:revision>9</cp:revision>
  <cp:lastPrinted>2022-02-09T14:39:00Z</cp:lastPrinted>
  <dcterms:created xsi:type="dcterms:W3CDTF">2022-01-26T15:12:00Z</dcterms:created>
  <dcterms:modified xsi:type="dcterms:W3CDTF">2022-02-09T14:39:00Z</dcterms:modified>
</cp:coreProperties>
</file>