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9B1D0" w14:textId="30119D3A" w:rsidR="00F25F97" w:rsidRDefault="004D3F9A" w:rsidP="004D3F9A">
      <w:pPr>
        <w:pStyle w:val="ListParagraph"/>
        <w:spacing w:after="0" w:line="240" w:lineRule="auto"/>
        <w:jc w:val="center"/>
        <w:rPr>
          <w:b/>
          <w:sz w:val="28"/>
          <w:szCs w:val="28"/>
        </w:rPr>
      </w:pPr>
      <w:r>
        <w:rPr>
          <w:b/>
          <w:sz w:val="28"/>
          <w:szCs w:val="28"/>
        </w:rPr>
        <w:t xml:space="preserve">Selectmen’s Meeting </w:t>
      </w:r>
      <w:r w:rsidR="005A684B">
        <w:rPr>
          <w:b/>
          <w:sz w:val="28"/>
          <w:szCs w:val="28"/>
        </w:rPr>
        <w:t>Minutes</w:t>
      </w:r>
    </w:p>
    <w:p w14:paraId="73C51ACC" w14:textId="5DA13901" w:rsidR="00027ED0" w:rsidRDefault="00503C21" w:rsidP="004D3F9A">
      <w:pPr>
        <w:pStyle w:val="ListParagraph"/>
        <w:spacing w:after="0" w:line="240" w:lineRule="auto"/>
        <w:jc w:val="center"/>
        <w:rPr>
          <w:b/>
          <w:sz w:val="28"/>
          <w:szCs w:val="28"/>
        </w:rPr>
      </w:pPr>
      <w:r>
        <w:rPr>
          <w:b/>
          <w:sz w:val="28"/>
          <w:szCs w:val="28"/>
        </w:rPr>
        <w:t xml:space="preserve">December </w:t>
      </w:r>
      <w:r w:rsidR="004D2F24">
        <w:rPr>
          <w:b/>
          <w:sz w:val="28"/>
          <w:szCs w:val="28"/>
        </w:rPr>
        <w:t>27</w:t>
      </w:r>
      <w:r w:rsidR="003345BB">
        <w:rPr>
          <w:b/>
          <w:sz w:val="28"/>
          <w:szCs w:val="28"/>
        </w:rPr>
        <w:t xml:space="preserve">, </w:t>
      </w:r>
      <w:r w:rsidR="000857ED">
        <w:rPr>
          <w:b/>
          <w:sz w:val="28"/>
          <w:szCs w:val="28"/>
        </w:rPr>
        <w:t>20</w:t>
      </w:r>
      <w:r w:rsidR="0017448F">
        <w:rPr>
          <w:b/>
          <w:sz w:val="28"/>
          <w:szCs w:val="28"/>
        </w:rPr>
        <w:t>2</w:t>
      </w:r>
      <w:r w:rsidR="00C60E4D">
        <w:rPr>
          <w:b/>
          <w:sz w:val="28"/>
          <w:szCs w:val="28"/>
        </w:rPr>
        <w:t>1</w:t>
      </w:r>
    </w:p>
    <w:p w14:paraId="47751A6E" w14:textId="3D8E0641" w:rsidR="00383779" w:rsidRDefault="00383779" w:rsidP="00374B1F">
      <w:pPr>
        <w:spacing w:after="0" w:line="240" w:lineRule="auto"/>
        <w:jc w:val="center"/>
      </w:pPr>
    </w:p>
    <w:p w14:paraId="3796402E" w14:textId="1A28F8EF" w:rsidR="00FD404F" w:rsidRPr="001A287E" w:rsidRDefault="00FD404F" w:rsidP="00383779">
      <w:pPr>
        <w:spacing w:after="0" w:line="240" w:lineRule="auto"/>
      </w:pPr>
    </w:p>
    <w:p w14:paraId="30E2A298" w14:textId="577286D3" w:rsidR="00FD404F" w:rsidRPr="001A287E" w:rsidRDefault="00027ED0" w:rsidP="00383779">
      <w:pPr>
        <w:spacing w:after="0" w:line="240" w:lineRule="auto"/>
      </w:pPr>
      <w:r w:rsidRPr="001A287E">
        <w:rPr>
          <w:b/>
          <w:bCs/>
        </w:rPr>
        <w:t>7:0</w:t>
      </w:r>
      <w:r w:rsidR="001875FD" w:rsidRPr="001A287E">
        <w:rPr>
          <w:b/>
          <w:bCs/>
        </w:rPr>
        <w:t>0</w:t>
      </w:r>
      <w:r w:rsidRPr="001A287E">
        <w:rPr>
          <w:b/>
          <w:bCs/>
        </w:rPr>
        <w:t xml:space="preserve"> </w:t>
      </w:r>
      <w:r w:rsidR="00DE1E8F" w:rsidRPr="001A287E">
        <w:rPr>
          <w:b/>
          <w:bCs/>
        </w:rPr>
        <w:t>PM</w:t>
      </w:r>
      <w:r w:rsidRPr="001A287E">
        <w:t xml:space="preserve"> Meeting called to order by Selectboard Chairman, John Esposito. Also in attendance were Selectmen </w:t>
      </w:r>
      <w:r w:rsidR="00FE454B" w:rsidRPr="001A287E">
        <w:t>Howard Brown</w:t>
      </w:r>
      <w:r w:rsidRPr="001A287E">
        <w:t xml:space="preserve"> and Tim Berry</w:t>
      </w:r>
      <w:r w:rsidR="00C04787" w:rsidRPr="001A287E">
        <w:t xml:space="preserve"> and minute taker, </w:t>
      </w:r>
      <w:r w:rsidR="00152A11">
        <w:t>Laurie Brown</w:t>
      </w:r>
      <w:r w:rsidR="00C04787" w:rsidRPr="001A287E">
        <w:t>.</w:t>
      </w:r>
    </w:p>
    <w:p w14:paraId="544BD881" w14:textId="77777777" w:rsidR="00DC3002" w:rsidRDefault="00DC3002" w:rsidP="00383779">
      <w:pPr>
        <w:spacing w:after="0" w:line="240" w:lineRule="auto"/>
      </w:pPr>
    </w:p>
    <w:p w14:paraId="76B8EF95" w14:textId="6DE70F88" w:rsidR="00FE454B" w:rsidRDefault="00045096" w:rsidP="00383779">
      <w:pPr>
        <w:spacing w:after="0" w:line="240" w:lineRule="auto"/>
      </w:pPr>
      <w:r w:rsidRPr="001A287E">
        <w:t xml:space="preserve">Esposito led the meeting in </w:t>
      </w:r>
      <w:r w:rsidR="00FE454B" w:rsidRPr="001A287E">
        <w:t xml:space="preserve">the pledge of allegiance. </w:t>
      </w:r>
    </w:p>
    <w:p w14:paraId="7EE8F741" w14:textId="31CECB9B" w:rsidR="00656994" w:rsidRDefault="00656994" w:rsidP="00383779">
      <w:pPr>
        <w:spacing w:after="0" w:line="240" w:lineRule="auto"/>
      </w:pPr>
    </w:p>
    <w:p w14:paraId="12B9125D" w14:textId="789DE342" w:rsidR="00AE3521" w:rsidRDefault="00A53585" w:rsidP="00DD0D99">
      <w:pPr>
        <w:spacing w:after="0" w:line="240" w:lineRule="auto"/>
      </w:pPr>
      <w:r>
        <w:t>Esposito said that he would like to hold the public hearing on the budget and warrant articles on January 17</w:t>
      </w:r>
      <w:r w:rsidRPr="00A53585">
        <w:rPr>
          <w:vertAlign w:val="superscript"/>
        </w:rPr>
        <w:t>th</w:t>
      </w:r>
      <w:r>
        <w:t>.</w:t>
      </w:r>
    </w:p>
    <w:p w14:paraId="5C245DF3" w14:textId="069927F3" w:rsidR="00A53585" w:rsidRDefault="00A53585" w:rsidP="00DD0D99">
      <w:pPr>
        <w:spacing w:after="0" w:line="240" w:lineRule="auto"/>
      </w:pPr>
      <w:r>
        <w:t>L. Brown explained that she cannot comply with the posting rules until she has the wording and the exact amounts of the warrant articles.</w:t>
      </w:r>
    </w:p>
    <w:p w14:paraId="3C9E4C5A" w14:textId="5DC2FB3F" w:rsidR="00A53585" w:rsidRDefault="00A53585" w:rsidP="00DD0D99">
      <w:pPr>
        <w:spacing w:after="0" w:line="240" w:lineRule="auto"/>
      </w:pPr>
      <w:r>
        <w:t>Berry thinks it should be put off as long as possible.</w:t>
      </w:r>
    </w:p>
    <w:p w14:paraId="1C2D7981" w14:textId="1C4240DB" w:rsidR="00A53585" w:rsidRDefault="00A53585" w:rsidP="00DD0D99">
      <w:pPr>
        <w:spacing w:after="0" w:line="240" w:lineRule="auto"/>
      </w:pPr>
      <w:r>
        <w:t>L. Brown said that the last day for petitioned warrant articles is February 1</w:t>
      </w:r>
      <w:r w:rsidRPr="00A53585">
        <w:rPr>
          <w:vertAlign w:val="superscript"/>
        </w:rPr>
        <w:t>st</w:t>
      </w:r>
      <w:r>
        <w:t xml:space="preserve">. </w:t>
      </w:r>
    </w:p>
    <w:p w14:paraId="34BED572" w14:textId="62BD30AD" w:rsidR="00A53585" w:rsidRDefault="00A53585" w:rsidP="00DD0D99">
      <w:pPr>
        <w:spacing w:after="0" w:line="240" w:lineRule="auto"/>
      </w:pPr>
      <w:r>
        <w:t>Board decided on February 14</w:t>
      </w:r>
      <w:r w:rsidRPr="00A53585">
        <w:rPr>
          <w:vertAlign w:val="superscript"/>
        </w:rPr>
        <w:t>th</w:t>
      </w:r>
      <w:r>
        <w:t xml:space="preserve"> for the hearing, with a snow date of February 15</w:t>
      </w:r>
      <w:r w:rsidRPr="00A53585">
        <w:rPr>
          <w:vertAlign w:val="superscript"/>
        </w:rPr>
        <w:t>th</w:t>
      </w:r>
      <w:r>
        <w:t xml:space="preserve">. The meeting will have to be published in a newspaper </w:t>
      </w:r>
      <w:r w:rsidR="00960979">
        <w:t>by February 7</w:t>
      </w:r>
      <w:r w:rsidR="00960979" w:rsidRPr="00960979">
        <w:rPr>
          <w:vertAlign w:val="superscript"/>
        </w:rPr>
        <w:t>th</w:t>
      </w:r>
      <w:r w:rsidR="00960979">
        <w:t xml:space="preserve">. </w:t>
      </w:r>
    </w:p>
    <w:p w14:paraId="0F014693" w14:textId="331558C3" w:rsidR="00960979" w:rsidRDefault="00960979" w:rsidP="00DD0D99">
      <w:pPr>
        <w:spacing w:after="0" w:line="240" w:lineRule="auto"/>
      </w:pPr>
    </w:p>
    <w:p w14:paraId="54FAF0FA" w14:textId="5C81A467" w:rsidR="00960979" w:rsidRDefault="00960979" w:rsidP="00DD0D99">
      <w:pPr>
        <w:spacing w:after="0" w:line="240" w:lineRule="auto"/>
      </w:pPr>
      <w:r>
        <w:t xml:space="preserve">Esposito said that he has spoken with the owner of the trailer park regarding residents that are not paying property taxes. Some of them are also not paying the park rent. The owner was very cooperative and wants to sit down with the Board and come to some resolution where we both benefit. He will not ever remove a trailer without </w:t>
      </w:r>
      <w:r w:rsidR="00F5085C">
        <w:t xml:space="preserve">contacting the Tax Collector to make sure that there is no lien on the trailer. </w:t>
      </w:r>
    </w:p>
    <w:p w14:paraId="748CD816" w14:textId="57EE51ED" w:rsidR="00F5085C" w:rsidRDefault="00F5085C" w:rsidP="00DD0D99">
      <w:pPr>
        <w:spacing w:after="0" w:line="240" w:lineRule="auto"/>
      </w:pPr>
    </w:p>
    <w:p w14:paraId="6CC9CB4F" w14:textId="74DC51E5" w:rsidR="00F5085C" w:rsidRDefault="00F5085C" w:rsidP="00DD0D99">
      <w:pPr>
        <w:spacing w:after="0" w:line="240" w:lineRule="auto"/>
      </w:pPr>
      <w:r>
        <w:t>Esposito spoke with Town Counsel regarding the allegations being made by the neighbors of 54/56 Weston Hill Road. All of the allegations are hearsay and are not proven. All cars are registered and no camper is being lived in. They have been asked, in a Selectmen’s meeting, about a failed septic and about running a business from the home. They have denied both claims. The only gray area is whether they should be living in the 2</w:t>
      </w:r>
      <w:r w:rsidRPr="00F5085C">
        <w:rPr>
          <w:vertAlign w:val="superscript"/>
        </w:rPr>
        <w:t>nd</w:t>
      </w:r>
      <w:r>
        <w:t xml:space="preserve"> residence or not while the structural issues are being dealt with. Esposito will call Town Counsel again tomorrow to see what else should be done, legally.</w:t>
      </w:r>
    </w:p>
    <w:p w14:paraId="7A6F3F9E" w14:textId="641DE565" w:rsidR="00F5085C" w:rsidRDefault="00F5085C" w:rsidP="00DD0D99">
      <w:pPr>
        <w:spacing w:after="0" w:line="240" w:lineRule="auto"/>
      </w:pPr>
    </w:p>
    <w:p w14:paraId="69F64DD3" w14:textId="1F36A6AC" w:rsidR="008510D5" w:rsidRDefault="008510D5" w:rsidP="00DD0D99">
      <w:pPr>
        <w:spacing w:after="0" w:line="240" w:lineRule="auto"/>
      </w:pPr>
      <w:r>
        <w:t>Esposito said that Consolidated Communication wants to make a road cut on Beech Hill Road. He told DPW Director, Ben Crosby, that the project must be bonded: the cut on Spring Hill has failed and needs to be replaced already. We held no bond for that project.</w:t>
      </w:r>
    </w:p>
    <w:p w14:paraId="0EA4C6C4" w14:textId="605C6C9F" w:rsidR="008510D5" w:rsidRDefault="008510D5" w:rsidP="00DD0D99">
      <w:pPr>
        <w:spacing w:after="0" w:line="240" w:lineRule="auto"/>
      </w:pPr>
    </w:p>
    <w:p w14:paraId="54C003F9" w14:textId="2E580FF0" w:rsidR="008510D5" w:rsidRDefault="008510D5" w:rsidP="00DD0D99">
      <w:pPr>
        <w:spacing w:after="0" w:line="240" w:lineRule="auto"/>
      </w:pPr>
      <w:r>
        <w:t>Esposito asked the Board if they had seen Crosby’s email about using up his left-over budget. He wants to buy sand and gravel to add to the stockpile</w:t>
      </w:r>
      <w:r w:rsidR="008709AB">
        <w:t>, pay for a day and a half of tree work, and calcium chloride.</w:t>
      </w:r>
    </w:p>
    <w:p w14:paraId="209147BE" w14:textId="0BF5A913" w:rsidR="008510D5" w:rsidRDefault="008510D5" w:rsidP="00DD0D99">
      <w:pPr>
        <w:spacing w:after="0" w:line="240" w:lineRule="auto"/>
      </w:pPr>
      <w:r>
        <w:t>Berry said that he has several thousand dollars left in the gravel line, and he could spend that.</w:t>
      </w:r>
    </w:p>
    <w:p w14:paraId="6A63F1D3" w14:textId="0B9562CF" w:rsidR="008510D5" w:rsidRDefault="008510D5" w:rsidP="00DD0D99">
      <w:pPr>
        <w:spacing w:after="0" w:line="240" w:lineRule="auto"/>
      </w:pPr>
      <w:r>
        <w:t>L. Brown explained that Crosby was talking about using all of the remaining money in all of his budget lines.</w:t>
      </w:r>
    </w:p>
    <w:p w14:paraId="7CFC5CA3" w14:textId="0B7068E5" w:rsidR="008510D5" w:rsidRDefault="008709AB" w:rsidP="00DD0D99">
      <w:pPr>
        <w:spacing w:after="0" w:line="240" w:lineRule="auto"/>
      </w:pPr>
      <w:r>
        <w:t>After some discussion, the Board was willing to let Crosby spend $7,500 on gravel and/or stone from the 2021 budget, and the rest would be returned to the general fund to reduce taxes.</w:t>
      </w:r>
    </w:p>
    <w:p w14:paraId="7274DD39" w14:textId="1B7E01E0" w:rsidR="008709AB" w:rsidRDefault="008709AB" w:rsidP="00DD0D99">
      <w:pPr>
        <w:spacing w:after="0" w:line="240" w:lineRule="auto"/>
      </w:pPr>
    </w:p>
    <w:p w14:paraId="4C1AA2C0" w14:textId="049E3C1B" w:rsidR="008709AB" w:rsidRDefault="008709AB" w:rsidP="00DD0D99">
      <w:pPr>
        <w:spacing w:after="0" w:line="240" w:lineRule="auto"/>
      </w:pPr>
      <w:r>
        <w:t xml:space="preserve">L. Brown brought up a request from Chief Slavin to pay the part time officer that worked Christmas day at a time and a half rate for working on the holiday. Board agreed. She then pointed out that the employee handbook gives all full-time employees 10 holidays (eleven with the new Juneteenth). Since the office is closed on Fridays, </w:t>
      </w:r>
      <w:r w:rsidR="00357923">
        <w:t xml:space="preserve">the office staff would not get the Christmas and New Year holiday this year. </w:t>
      </w:r>
    </w:p>
    <w:p w14:paraId="45749AA5" w14:textId="522C9D92" w:rsidR="00357923" w:rsidRDefault="00357923" w:rsidP="00DD0D99">
      <w:pPr>
        <w:spacing w:after="0" w:line="240" w:lineRule="auto"/>
      </w:pPr>
      <w:r>
        <w:t>Esposito said that every full-time employee should get the stated number of holidays, and for the office staff to take a day off - of their choosing.</w:t>
      </w:r>
    </w:p>
    <w:p w14:paraId="13511E4E" w14:textId="77777777" w:rsidR="00F5085C" w:rsidRDefault="00F5085C" w:rsidP="00DD0D99">
      <w:pPr>
        <w:spacing w:after="0" w:line="240" w:lineRule="auto"/>
      </w:pPr>
    </w:p>
    <w:p w14:paraId="46937F65" w14:textId="77777777" w:rsidR="00873E09" w:rsidRDefault="00357923" w:rsidP="00DD0D99">
      <w:pPr>
        <w:spacing w:after="0" w:line="240" w:lineRule="auto"/>
      </w:pPr>
      <w:r>
        <w:lastRenderedPageBreak/>
        <w:t>Esposito spoke with Rick Crocker (JLMC) regarding the fire alarm consoles. They are antiquated, along with being proprietary. Mango Systems is the only ones who can work on the panels. Crocker suggested replacing the old consoles with new, non-proprietary models so that we are not locked in to the exorbitant prices that Mango charges.</w:t>
      </w:r>
      <w:r w:rsidR="00873E09">
        <w:t xml:space="preserve"> It cost $550 to have 603 added to the dialer for the fire and panic alarm system in the Town Hall.</w:t>
      </w:r>
    </w:p>
    <w:p w14:paraId="07258777" w14:textId="3E0A1897" w:rsidR="00873E09" w:rsidRDefault="00873E09" w:rsidP="00DD0D99">
      <w:pPr>
        <w:spacing w:after="0" w:line="240" w:lineRule="auto"/>
      </w:pPr>
      <w:r>
        <w:t>H. Brown asked if we would need to start paying a monthly fee.</w:t>
      </w:r>
    </w:p>
    <w:p w14:paraId="245E383E" w14:textId="6A63F49E" w:rsidR="00873E09" w:rsidRDefault="00873E09" w:rsidP="00DD0D99">
      <w:pPr>
        <w:spacing w:after="0" w:line="240" w:lineRule="auto"/>
      </w:pPr>
      <w:r>
        <w:t>Esposito will look into it further.</w:t>
      </w:r>
    </w:p>
    <w:p w14:paraId="17AC355B" w14:textId="77777777" w:rsidR="00873E09" w:rsidRDefault="00873E09" w:rsidP="00DD0D99">
      <w:pPr>
        <w:spacing w:after="0" w:line="240" w:lineRule="auto"/>
      </w:pPr>
    </w:p>
    <w:p w14:paraId="4846F3E2" w14:textId="77777777" w:rsidR="00873E09" w:rsidRDefault="00873E09" w:rsidP="00DD0D99">
      <w:pPr>
        <w:spacing w:after="0" w:line="240" w:lineRule="auto"/>
      </w:pPr>
      <w:r>
        <w:t>Berry asked if Chief Wilson would be putting forth a warrant article to purchase the new SCBA Equipment this year.</w:t>
      </w:r>
    </w:p>
    <w:p w14:paraId="3D3846DB" w14:textId="77777777" w:rsidR="00873E09" w:rsidRDefault="00873E09" w:rsidP="00DD0D99">
      <w:pPr>
        <w:spacing w:after="0" w:line="240" w:lineRule="auto"/>
      </w:pPr>
      <w:r>
        <w:t>L. Brown explained that the warrant article will be the same as last year – the matching portion of a grant that they have applied for. If they do not get the grant in 2022, they will lease purchase the equipment in 2023 to spread out the cost.</w:t>
      </w:r>
    </w:p>
    <w:p w14:paraId="18B8949B" w14:textId="77777777" w:rsidR="00873E09" w:rsidRDefault="00873E09" w:rsidP="00DD0D99">
      <w:pPr>
        <w:spacing w:after="0" w:line="240" w:lineRule="auto"/>
      </w:pPr>
    </w:p>
    <w:p w14:paraId="6192FC3C" w14:textId="77777777" w:rsidR="004D2F24" w:rsidRDefault="00873E09" w:rsidP="00DD0D99">
      <w:pPr>
        <w:spacing w:after="0" w:line="240" w:lineRule="auto"/>
      </w:pPr>
      <w:r>
        <w:t xml:space="preserve">Board reviewed the 2021 Non-Public minutes. Berry motioned, seconded by H. Brown to leave all of the 2021 sealed minutes sealed in perpetuity. </w:t>
      </w:r>
      <w:r w:rsidR="004D2F24">
        <w:t>All in favor.</w:t>
      </w:r>
    </w:p>
    <w:p w14:paraId="121E7F2B" w14:textId="77777777" w:rsidR="004D2F24" w:rsidRDefault="004D2F24" w:rsidP="00DD0D99">
      <w:pPr>
        <w:spacing w:after="0" w:line="240" w:lineRule="auto"/>
      </w:pPr>
    </w:p>
    <w:p w14:paraId="6D5F7B2C" w14:textId="7D151395" w:rsidR="00A53585" w:rsidRPr="005D685B" w:rsidRDefault="004D2F24" w:rsidP="00DD0D99">
      <w:pPr>
        <w:spacing w:after="0" w:line="240" w:lineRule="auto"/>
      </w:pPr>
      <w:r>
        <w:t>Board reviewed the minutes of 12/20/21. Berry motioned, seconded by H. Brown to accept the minutes of December 20, 2021 as written. All in favor.</w:t>
      </w:r>
      <w:r w:rsidR="00357923">
        <w:t xml:space="preserve"> </w:t>
      </w:r>
    </w:p>
    <w:p w14:paraId="31431A0D" w14:textId="5BC050A5" w:rsidR="0024064D" w:rsidRPr="001A287E" w:rsidRDefault="0024064D" w:rsidP="00B76956">
      <w:pPr>
        <w:spacing w:after="0" w:line="240" w:lineRule="auto"/>
      </w:pPr>
    </w:p>
    <w:p w14:paraId="7FA8F1C1" w14:textId="2CE5E709" w:rsidR="0060694A" w:rsidRPr="001A287E" w:rsidRDefault="004D2F24" w:rsidP="00383779">
      <w:pPr>
        <w:spacing w:after="0" w:line="240" w:lineRule="auto"/>
      </w:pPr>
      <w:r>
        <w:rPr>
          <w:b/>
          <w:bCs/>
        </w:rPr>
        <w:t>8</w:t>
      </w:r>
      <w:r w:rsidR="0060694A" w:rsidRPr="001A287E">
        <w:rPr>
          <w:b/>
          <w:bCs/>
        </w:rPr>
        <w:t>:</w:t>
      </w:r>
      <w:r>
        <w:rPr>
          <w:b/>
          <w:bCs/>
        </w:rPr>
        <w:t>15</w:t>
      </w:r>
      <w:r w:rsidR="0060694A" w:rsidRPr="001A287E">
        <w:rPr>
          <w:b/>
          <w:bCs/>
        </w:rPr>
        <w:t xml:space="preserve"> PM </w:t>
      </w:r>
      <w:r w:rsidR="006221AF" w:rsidRPr="001A287E">
        <w:t xml:space="preserve">As there was no further business before the Board, Berry motioned seconded by </w:t>
      </w:r>
      <w:r w:rsidR="00534271" w:rsidRPr="001A287E">
        <w:t>H. Brown</w:t>
      </w:r>
      <w:r w:rsidR="006221AF" w:rsidRPr="001A287E">
        <w:t xml:space="preserve"> to adjourn.</w:t>
      </w:r>
    </w:p>
    <w:p w14:paraId="7876DAAB" w14:textId="0C4936E2" w:rsidR="00D35750" w:rsidRPr="001A287E" w:rsidRDefault="00822111" w:rsidP="00383779">
      <w:pPr>
        <w:spacing w:after="0" w:line="240" w:lineRule="auto"/>
      </w:pPr>
      <w:r w:rsidRPr="001A287E">
        <w:t>All in favor.</w:t>
      </w:r>
    </w:p>
    <w:p w14:paraId="5EB4F039" w14:textId="5E70B344" w:rsidR="009B4D00" w:rsidRPr="001A287E" w:rsidRDefault="009B4D00" w:rsidP="00383779">
      <w:pPr>
        <w:spacing w:after="0" w:line="240" w:lineRule="auto"/>
      </w:pPr>
    </w:p>
    <w:p w14:paraId="0D8A4B47" w14:textId="35511B7A" w:rsidR="00843BC7" w:rsidRPr="001A287E" w:rsidRDefault="006221AF" w:rsidP="006A6B41">
      <w:pPr>
        <w:spacing w:after="0" w:line="240" w:lineRule="auto"/>
      </w:pPr>
      <w:r w:rsidRPr="001A287E">
        <w:t>Re</w:t>
      </w:r>
      <w:r w:rsidR="00843BC7" w:rsidRPr="001A287E">
        <w:t>spectfully submitted,</w:t>
      </w:r>
    </w:p>
    <w:p w14:paraId="631A9E68" w14:textId="3E62F36A" w:rsidR="00843BC7" w:rsidRPr="001A287E" w:rsidRDefault="00843BC7" w:rsidP="006A6B41">
      <w:pPr>
        <w:spacing w:after="0" w:line="240" w:lineRule="auto"/>
      </w:pPr>
    </w:p>
    <w:p w14:paraId="752100CC" w14:textId="083118B2" w:rsidR="009171BE" w:rsidRPr="001A287E" w:rsidRDefault="00CE577F" w:rsidP="006A6B41">
      <w:pPr>
        <w:spacing w:after="0" w:line="240" w:lineRule="auto"/>
      </w:pPr>
      <w:r w:rsidRPr="001A287E">
        <w:t>Laurie Brown</w:t>
      </w:r>
    </w:p>
    <w:sectPr w:rsidR="009171BE" w:rsidRPr="001A287E" w:rsidSect="00676EFD">
      <w:footerReference w:type="default" r:id="rId8"/>
      <w:pgSz w:w="12240" w:h="15840"/>
      <w:pgMar w:top="1440" w:right="1080" w:bottom="1440" w:left="108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61F8D" w14:textId="77777777" w:rsidR="00343D6B" w:rsidRDefault="00343D6B" w:rsidP="00F36589">
      <w:pPr>
        <w:spacing w:after="0" w:line="240" w:lineRule="auto"/>
      </w:pPr>
      <w:r>
        <w:separator/>
      </w:r>
    </w:p>
  </w:endnote>
  <w:endnote w:type="continuationSeparator" w:id="0">
    <w:p w14:paraId="06DC3937" w14:textId="77777777" w:rsidR="00343D6B" w:rsidRDefault="00343D6B" w:rsidP="00F36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346037"/>
      <w:docPartObj>
        <w:docPartGallery w:val="Page Numbers (Bottom of Page)"/>
        <w:docPartUnique/>
      </w:docPartObj>
    </w:sdtPr>
    <w:sdtEndPr>
      <w:rPr>
        <w:color w:val="7F7F7F" w:themeColor="background1" w:themeShade="7F"/>
        <w:spacing w:val="60"/>
      </w:rPr>
    </w:sdtEndPr>
    <w:sdtContent>
      <w:p w14:paraId="2284ACFA" w14:textId="52CDDF96" w:rsidR="00343D6B" w:rsidRDefault="00343D6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57CF0A1" w14:textId="77777777" w:rsidR="00343D6B" w:rsidRDefault="00343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F9C48" w14:textId="77777777" w:rsidR="00343D6B" w:rsidRDefault="00343D6B" w:rsidP="00F36589">
      <w:pPr>
        <w:spacing w:after="0" w:line="240" w:lineRule="auto"/>
      </w:pPr>
      <w:r>
        <w:separator/>
      </w:r>
    </w:p>
  </w:footnote>
  <w:footnote w:type="continuationSeparator" w:id="0">
    <w:p w14:paraId="5DABD629" w14:textId="77777777" w:rsidR="00343D6B" w:rsidRDefault="00343D6B" w:rsidP="00F365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6623"/>
    <w:multiLevelType w:val="hybridMultilevel"/>
    <w:tmpl w:val="0B6E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57A4B"/>
    <w:multiLevelType w:val="hybridMultilevel"/>
    <w:tmpl w:val="CF9C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F534C"/>
    <w:multiLevelType w:val="hybridMultilevel"/>
    <w:tmpl w:val="224C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505054"/>
    <w:multiLevelType w:val="hybridMultilevel"/>
    <w:tmpl w:val="E3C0F36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03DB11E2"/>
    <w:multiLevelType w:val="hybridMultilevel"/>
    <w:tmpl w:val="5BD6A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F73AF"/>
    <w:multiLevelType w:val="hybridMultilevel"/>
    <w:tmpl w:val="A49E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490834"/>
    <w:multiLevelType w:val="hybridMultilevel"/>
    <w:tmpl w:val="D7F8E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21338D"/>
    <w:multiLevelType w:val="hybridMultilevel"/>
    <w:tmpl w:val="A94E7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AE3B8C"/>
    <w:multiLevelType w:val="hybridMultilevel"/>
    <w:tmpl w:val="599AD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0C3721"/>
    <w:multiLevelType w:val="hybridMultilevel"/>
    <w:tmpl w:val="43C8C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925270"/>
    <w:multiLevelType w:val="hybridMultilevel"/>
    <w:tmpl w:val="AFB89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6A73B8"/>
    <w:multiLevelType w:val="hybridMultilevel"/>
    <w:tmpl w:val="854A060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F95B6E"/>
    <w:multiLevelType w:val="hybridMultilevel"/>
    <w:tmpl w:val="9042B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7E2931"/>
    <w:multiLevelType w:val="hybridMultilevel"/>
    <w:tmpl w:val="0CF6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443374"/>
    <w:multiLevelType w:val="hybridMultilevel"/>
    <w:tmpl w:val="62888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0E76FB"/>
    <w:multiLevelType w:val="hybridMultilevel"/>
    <w:tmpl w:val="7B563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FD4945"/>
    <w:multiLevelType w:val="hybridMultilevel"/>
    <w:tmpl w:val="3FAE8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E403F4"/>
    <w:multiLevelType w:val="hybridMultilevel"/>
    <w:tmpl w:val="C18A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626089"/>
    <w:multiLevelType w:val="hybridMultilevel"/>
    <w:tmpl w:val="5F548B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AD85D5B"/>
    <w:multiLevelType w:val="hybridMultilevel"/>
    <w:tmpl w:val="3CFC0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4761B4"/>
    <w:multiLevelType w:val="hybridMultilevel"/>
    <w:tmpl w:val="26D08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B46D6D"/>
    <w:multiLevelType w:val="hybridMultilevel"/>
    <w:tmpl w:val="A13CE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7E4738"/>
    <w:multiLevelType w:val="hybridMultilevel"/>
    <w:tmpl w:val="E3D86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591536"/>
    <w:multiLevelType w:val="hybridMultilevel"/>
    <w:tmpl w:val="EBD04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835043"/>
    <w:multiLevelType w:val="hybridMultilevel"/>
    <w:tmpl w:val="C0BEF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3B726E"/>
    <w:multiLevelType w:val="hybridMultilevel"/>
    <w:tmpl w:val="4F1EA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E2B3E8A"/>
    <w:multiLevelType w:val="hybridMultilevel"/>
    <w:tmpl w:val="97D6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557EDC"/>
    <w:multiLevelType w:val="hybridMultilevel"/>
    <w:tmpl w:val="4A26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B925C3"/>
    <w:multiLevelType w:val="hybridMultilevel"/>
    <w:tmpl w:val="C3842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583745"/>
    <w:multiLevelType w:val="hybridMultilevel"/>
    <w:tmpl w:val="3F622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21944"/>
    <w:multiLevelType w:val="hybridMultilevel"/>
    <w:tmpl w:val="FE9E8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3F7DB6"/>
    <w:multiLevelType w:val="hybridMultilevel"/>
    <w:tmpl w:val="F9F2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F10ABA"/>
    <w:multiLevelType w:val="hybridMultilevel"/>
    <w:tmpl w:val="40902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027E39"/>
    <w:multiLevelType w:val="hybridMultilevel"/>
    <w:tmpl w:val="40FC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325B3E"/>
    <w:multiLevelType w:val="hybridMultilevel"/>
    <w:tmpl w:val="5ABC6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B7282A"/>
    <w:multiLevelType w:val="hybridMultilevel"/>
    <w:tmpl w:val="1474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831BB9"/>
    <w:multiLevelType w:val="hybridMultilevel"/>
    <w:tmpl w:val="378C5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1D216F"/>
    <w:multiLevelType w:val="hybridMultilevel"/>
    <w:tmpl w:val="A3D6C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633ED7"/>
    <w:multiLevelType w:val="hybridMultilevel"/>
    <w:tmpl w:val="784C7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AC3109"/>
    <w:multiLevelType w:val="hybridMultilevel"/>
    <w:tmpl w:val="2D9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480EAC"/>
    <w:multiLevelType w:val="hybridMultilevel"/>
    <w:tmpl w:val="2E18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7A3407"/>
    <w:multiLevelType w:val="hybridMultilevel"/>
    <w:tmpl w:val="70F26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971291"/>
    <w:multiLevelType w:val="hybridMultilevel"/>
    <w:tmpl w:val="16589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592546"/>
    <w:multiLevelType w:val="hybridMultilevel"/>
    <w:tmpl w:val="34F4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832648"/>
    <w:multiLevelType w:val="hybridMultilevel"/>
    <w:tmpl w:val="965CF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233A76"/>
    <w:multiLevelType w:val="hybridMultilevel"/>
    <w:tmpl w:val="0DB88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2269A0"/>
    <w:multiLevelType w:val="hybridMultilevel"/>
    <w:tmpl w:val="C602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2F6469"/>
    <w:multiLevelType w:val="hybridMultilevel"/>
    <w:tmpl w:val="A88CA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1360FB"/>
    <w:multiLevelType w:val="hybridMultilevel"/>
    <w:tmpl w:val="CC822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3"/>
  </w:num>
  <w:num w:numId="3">
    <w:abstractNumId w:val="6"/>
  </w:num>
  <w:num w:numId="4">
    <w:abstractNumId w:val="3"/>
  </w:num>
  <w:num w:numId="5">
    <w:abstractNumId w:val="19"/>
  </w:num>
  <w:num w:numId="6">
    <w:abstractNumId w:val="42"/>
  </w:num>
  <w:num w:numId="7">
    <w:abstractNumId w:val="16"/>
  </w:num>
  <w:num w:numId="8">
    <w:abstractNumId w:val="13"/>
  </w:num>
  <w:num w:numId="9">
    <w:abstractNumId w:val="15"/>
  </w:num>
  <w:num w:numId="10">
    <w:abstractNumId w:val="10"/>
  </w:num>
  <w:num w:numId="11">
    <w:abstractNumId w:val="40"/>
  </w:num>
  <w:num w:numId="12">
    <w:abstractNumId w:val="9"/>
  </w:num>
  <w:num w:numId="13">
    <w:abstractNumId w:val="30"/>
  </w:num>
  <w:num w:numId="14">
    <w:abstractNumId w:val="31"/>
  </w:num>
  <w:num w:numId="15">
    <w:abstractNumId w:val="43"/>
  </w:num>
  <w:num w:numId="16">
    <w:abstractNumId w:val="0"/>
  </w:num>
  <w:num w:numId="17">
    <w:abstractNumId w:val="7"/>
  </w:num>
  <w:num w:numId="18">
    <w:abstractNumId w:val="46"/>
  </w:num>
  <w:num w:numId="19">
    <w:abstractNumId w:val="41"/>
  </w:num>
  <w:num w:numId="20">
    <w:abstractNumId w:val="25"/>
  </w:num>
  <w:num w:numId="21">
    <w:abstractNumId w:val="34"/>
  </w:num>
  <w:num w:numId="22">
    <w:abstractNumId w:val="21"/>
  </w:num>
  <w:num w:numId="23">
    <w:abstractNumId w:val="24"/>
  </w:num>
  <w:num w:numId="24">
    <w:abstractNumId w:val="22"/>
  </w:num>
  <w:num w:numId="25">
    <w:abstractNumId w:val="20"/>
  </w:num>
  <w:num w:numId="26">
    <w:abstractNumId w:val="39"/>
  </w:num>
  <w:num w:numId="27">
    <w:abstractNumId w:val="48"/>
  </w:num>
  <w:num w:numId="28">
    <w:abstractNumId w:val="29"/>
  </w:num>
  <w:num w:numId="29">
    <w:abstractNumId w:val="35"/>
  </w:num>
  <w:num w:numId="30">
    <w:abstractNumId w:val="28"/>
  </w:num>
  <w:num w:numId="31">
    <w:abstractNumId w:val="5"/>
  </w:num>
  <w:num w:numId="32">
    <w:abstractNumId w:val="12"/>
  </w:num>
  <w:num w:numId="33">
    <w:abstractNumId w:val="36"/>
  </w:num>
  <w:num w:numId="34">
    <w:abstractNumId w:val="11"/>
  </w:num>
  <w:num w:numId="35">
    <w:abstractNumId w:val="47"/>
  </w:num>
  <w:num w:numId="36">
    <w:abstractNumId w:val="32"/>
  </w:num>
  <w:num w:numId="37">
    <w:abstractNumId w:val="45"/>
  </w:num>
  <w:num w:numId="38">
    <w:abstractNumId w:val="44"/>
  </w:num>
  <w:num w:numId="39">
    <w:abstractNumId w:val="8"/>
  </w:num>
  <w:num w:numId="40">
    <w:abstractNumId w:val="14"/>
  </w:num>
  <w:num w:numId="41">
    <w:abstractNumId w:val="2"/>
  </w:num>
  <w:num w:numId="42">
    <w:abstractNumId w:val="26"/>
  </w:num>
  <w:num w:numId="43">
    <w:abstractNumId w:val="37"/>
  </w:num>
  <w:num w:numId="44">
    <w:abstractNumId w:val="4"/>
  </w:num>
  <w:num w:numId="45">
    <w:abstractNumId w:val="18"/>
  </w:num>
  <w:num w:numId="46">
    <w:abstractNumId w:val="27"/>
  </w:num>
  <w:num w:numId="47">
    <w:abstractNumId w:val="38"/>
  </w:num>
  <w:num w:numId="48">
    <w:abstractNumId w:val="1"/>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5A6"/>
    <w:rsid w:val="00005114"/>
    <w:rsid w:val="000242B1"/>
    <w:rsid w:val="00025FDF"/>
    <w:rsid w:val="00027ED0"/>
    <w:rsid w:val="00034264"/>
    <w:rsid w:val="0004096F"/>
    <w:rsid w:val="00041DC0"/>
    <w:rsid w:val="00045096"/>
    <w:rsid w:val="000470E0"/>
    <w:rsid w:val="00053762"/>
    <w:rsid w:val="00053AD7"/>
    <w:rsid w:val="000577A4"/>
    <w:rsid w:val="00064188"/>
    <w:rsid w:val="000777A6"/>
    <w:rsid w:val="0008045C"/>
    <w:rsid w:val="00083A45"/>
    <w:rsid w:val="0008455D"/>
    <w:rsid w:val="000857ED"/>
    <w:rsid w:val="000A1D1A"/>
    <w:rsid w:val="000B0C69"/>
    <w:rsid w:val="000B2D06"/>
    <w:rsid w:val="000B3B0F"/>
    <w:rsid w:val="000B597C"/>
    <w:rsid w:val="000D001D"/>
    <w:rsid w:val="000D1E80"/>
    <w:rsid w:val="000D24D7"/>
    <w:rsid w:val="000D4339"/>
    <w:rsid w:val="000E715D"/>
    <w:rsid w:val="0010085F"/>
    <w:rsid w:val="00100D60"/>
    <w:rsid w:val="00103362"/>
    <w:rsid w:val="00106AA5"/>
    <w:rsid w:val="001134D5"/>
    <w:rsid w:val="00114590"/>
    <w:rsid w:val="00115CEB"/>
    <w:rsid w:val="001161E4"/>
    <w:rsid w:val="00121A73"/>
    <w:rsid w:val="00124C4B"/>
    <w:rsid w:val="00124D2B"/>
    <w:rsid w:val="001340F7"/>
    <w:rsid w:val="00136A43"/>
    <w:rsid w:val="00136F35"/>
    <w:rsid w:val="00143758"/>
    <w:rsid w:val="001510D7"/>
    <w:rsid w:val="00152A11"/>
    <w:rsid w:val="001560A0"/>
    <w:rsid w:val="0015791E"/>
    <w:rsid w:val="0017448F"/>
    <w:rsid w:val="001875FD"/>
    <w:rsid w:val="0019194E"/>
    <w:rsid w:val="00193BA4"/>
    <w:rsid w:val="001A0E73"/>
    <w:rsid w:val="001A287E"/>
    <w:rsid w:val="001B6B4C"/>
    <w:rsid w:val="001C500B"/>
    <w:rsid w:val="001D63A8"/>
    <w:rsid w:val="001E4675"/>
    <w:rsid w:val="001F45D0"/>
    <w:rsid w:val="001F5413"/>
    <w:rsid w:val="00201C5E"/>
    <w:rsid w:val="002100DB"/>
    <w:rsid w:val="0021477B"/>
    <w:rsid w:val="00222D46"/>
    <w:rsid w:val="0024064D"/>
    <w:rsid w:val="002473E1"/>
    <w:rsid w:val="00252078"/>
    <w:rsid w:val="00262CED"/>
    <w:rsid w:val="00266FC5"/>
    <w:rsid w:val="00272C57"/>
    <w:rsid w:val="00275B2C"/>
    <w:rsid w:val="0028376A"/>
    <w:rsid w:val="0028486E"/>
    <w:rsid w:val="00284D17"/>
    <w:rsid w:val="0029110A"/>
    <w:rsid w:val="002933E8"/>
    <w:rsid w:val="00296BCB"/>
    <w:rsid w:val="002C2FA6"/>
    <w:rsid w:val="002C500E"/>
    <w:rsid w:val="002C5793"/>
    <w:rsid w:val="002F4D22"/>
    <w:rsid w:val="00334216"/>
    <w:rsid w:val="003345BB"/>
    <w:rsid w:val="00343D6B"/>
    <w:rsid w:val="00354CE4"/>
    <w:rsid w:val="00357923"/>
    <w:rsid w:val="00365D7E"/>
    <w:rsid w:val="00374B1F"/>
    <w:rsid w:val="00375A46"/>
    <w:rsid w:val="00377013"/>
    <w:rsid w:val="00383779"/>
    <w:rsid w:val="0039303B"/>
    <w:rsid w:val="003A1242"/>
    <w:rsid w:val="003A305B"/>
    <w:rsid w:val="003B753B"/>
    <w:rsid w:val="003D09E0"/>
    <w:rsid w:val="003D42F9"/>
    <w:rsid w:val="003E54C8"/>
    <w:rsid w:val="003F0B5F"/>
    <w:rsid w:val="00402456"/>
    <w:rsid w:val="00425B03"/>
    <w:rsid w:val="00453F80"/>
    <w:rsid w:val="004649B7"/>
    <w:rsid w:val="004658A6"/>
    <w:rsid w:val="00465B35"/>
    <w:rsid w:val="0048042F"/>
    <w:rsid w:val="00486A3B"/>
    <w:rsid w:val="00487726"/>
    <w:rsid w:val="004964BB"/>
    <w:rsid w:val="004A004F"/>
    <w:rsid w:val="004A56A9"/>
    <w:rsid w:val="004B5E85"/>
    <w:rsid w:val="004C527C"/>
    <w:rsid w:val="004D2F24"/>
    <w:rsid w:val="004D3F9A"/>
    <w:rsid w:val="004D747F"/>
    <w:rsid w:val="00500BF2"/>
    <w:rsid w:val="00503C21"/>
    <w:rsid w:val="00516683"/>
    <w:rsid w:val="00524112"/>
    <w:rsid w:val="00524C17"/>
    <w:rsid w:val="00532BD2"/>
    <w:rsid w:val="00534271"/>
    <w:rsid w:val="0054234D"/>
    <w:rsid w:val="005444AF"/>
    <w:rsid w:val="00547CA3"/>
    <w:rsid w:val="00550C37"/>
    <w:rsid w:val="00556D5C"/>
    <w:rsid w:val="005618F5"/>
    <w:rsid w:val="00562A05"/>
    <w:rsid w:val="00583712"/>
    <w:rsid w:val="0058597A"/>
    <w:rsid w:val="00585D79"/>
    <w:rsid w:val="0059640C"/>
    <w:rsid w:val="005A684B"/>
    <w:rsid w:val="005B0F21"/>
    <w:rsid w:val="005B411A"/>
    <w:rsid w:val="005C51A0"/>
    <w:rsid w:val="005C7C94"/>
    <w:rsid w:val="005D343B"/>
    <w:rsid w:val="005D4880"/>
    <w:rsid w:val="005D685B"/>
    <w:rsid w:val="005F3816"/>
    <w:rsid w:val="00606902"/>
    <w:rsid w:val="0060694A"/>
    <w:rsid w:val="006110C2"/>
    <w:rsid w:val="00611E0F"/>
    <w:rsid w:val="00616F9F"/>
    <w:rsid w:val="006221AF"/>
    <w:rsid w:val="0065283F"/>
    <w:rsid w:val="00656994"/>
    <w:rsid w:val="00663622"/>
    <w:rsid w:val="00664016"/>
    <w:rsid w:val="0066583F"/>
    <w:rsid w:val="006671EF"/>
    <w:rsid w:val="00671A62"/>
    <w:rsid w:val="00673F55"/>
    <w:rsid w:val="006745D0"/>
    <w:rsid w:val="00676EFD"/>
    <w:rsid w:val="00685630"/>
    <w:rsid w:val="006A06DE"/>
    <w:rsid w:val="006A0784"/>
    <w:rsid w:val="006A1EC2"/>
    <w:rsid w:val="006A2105"/>
    <w:rsid w:val="006A2E1A"/>
    <w:rsid w:val="006A6024"/>
    <w:rsid w:val="006A6B41"/>
    <w:rsid w:val="006B3374"/>
    <w:rsid w:val="006B3D21"/>
    <w:rsid w:val="006C0C95"/>
    <w:rsid w:val="006C4BD8"/>
    <w:rsid w:val="006C649B"/>
    <w:rsid w:val="006D7B6A"/>
    <w:rsid w:val="006E02F9"/>
    <w:rsid w:val="006E2D04"/>
    <w:rsid w:val="006E43B8"/>
    <w:rsid w:val="006E7E20"/>
    <w:rsid w:val="006F3419"/>
    <w:rsid w:val="006F4496"/>
    <w:rsid w:val="00700690"/>
    <w:rsid w:val="00702035"/>
    <w:rsid w:val="007076E0"/>
    <w:rsid w:val="00710005"/>
    <w:rsid w:val="0071191C"/>
    <w:rsid w:val="00727CB7"/>
    <w:rsid w:val="00745AFC"/>
    <w:rsid w:val="00746A5D"/>
    <w:rsid w:val="00747284"/>
    <w:rsid w:val="0075052E"/>
    <w:rsid w:val="00751CD3"/>
    <w:rsid w:val="00753EAF"/>
    <w:rsid w:val="00757469"/>
    <w:rsid w:val="007606DC"/>
    <w:rsid w:val="0076666F"/>
    <w:rsid w:val="0078550B"/>
    <w:rsid w:val="00786357"/>
    <w:rsid w:val="0078641C"/>
    <w:rsid w:val="007951AA"/>
    <w:rsid w:val="007A22F5"/>
    <w:rsid w:val="007A73FE"/>
    <w:rsid w:val="007B6C2F"/>
    <w:rsid w:val="007C624E"/>
    <w:rsid w:val="007D44D2"/>
    <w:rsid w:val="007E0ECD"/>
    <w:rsid w:val="007E129B"/>
    <w:rsid w:val="007E144C"/>
    <w:rsid w:val="007E3FE3"/>
    <w:rsid w:val="007E4F8A"/>
    <w:rsid w:val="007F288D"/>
    <w:rsid w:val="00805E57"/>
    <w:rsid w:val="0081427F"/>
    <w:rsid w:val="00822111"/>
    <w:rsid w:val="00832DB1"/>
    <w:rsid w:val="00833502"/>
    <w:rsid w:val="00837AC0"/>
    <w:rsid w:val="00843BC7"/>
    <w:rsid w:val="00844786"/>
    <w:rsid w:val="00850379"/>
    <w:rsid w:val="008510D5"/>
    <w:rsid w:val="0085164D"/>
    <w:rsid w:val="008709AB"/>
    <w:rsid w:val="0087183C"/>
    <w:rsid w:val="00872CD2"/>
    <w:rsid w:val="00873E09"/>
    <w:rsid w:val="0088340D"/>
    <w:rsid w:val="008866D0"/>
    <w:rsid w:val="008A49EB"/>
    <w:rsid w:val="008B3F1D"/>
    <w:rsid w:val="008C316E"/>
    <w:rsid w:val="008C3B37"/>
    <w:rsid w:val="008D45A6"/>
    <w:rsid w:val="008E1129"/>
    <w:rsid w:val="008E60D0"/>
    <w:rsid w:val="008F30B0"/>
    <w:rsid w:val="008F6E90"/>
    <w:rsid w:val="00901EDB"/>
    <w:rsid w:val="00903342"/>
    <w:rsid w:val="009063C5"/>
    <w:rsid w:val="00915807"/>
    <w:rsid w:val="00916898"/>
    <w:rsid w:val="009171BE"/>
    <w:rsid w:val="00920605"/>
    <w:rsid w:val="00926EC2"/>
    <w:rsid w:val="009326D5"/>
    <w:rsid w:val="00935C82"/>
    <w:rsid w:val="009361D2"/>
    <w:rsid w:val="00936F1B"/>
    <w:rsid w:val="00941FC8"/>
    <w:rsid w:val="00955D01"/>
    <w:rsid w:val="0095659A"/>
    <w:rsid w:val="0096047D"/>
    <w:rsid w:val="00960979"/>
    <w:rsid w:val="00960CBE"/>
    <w:rsid w:val="009642F3"/>
    <w:rsid w:val="00965604"/>
    <w:rsid w:val="00970621"/>
    <w:rsid w:val="00977E05"/>
    <w:rsid w:val="00980929"/>
    <w:rsid w:val="00996A21"/>
    <w:rsid w:val="009A2779"/>
    <w:rsid w:val="009A6CB7"/>
    <w:rsid w:val="009B4D00"/>
    <w:rsid w:val="009B4EFC"/>
    <w:rsid w:val="009B75D9"/>
    <w:rsid w:val="009C1163"/>
    <w:rsid w:val="009C22E4"/>
    <w:rsid w:val="009C3F01"/>
    <w:rsid w:val="009D1AA1"/>
    <w:rsid w:val="009D5656"/>
    <w:rsid w:val="009D6D48"/>
    <w:rsid w:val="009E2908"/>
    <w:rsid w:val="009F07EA"/>
    <w:rsid w:val="00A04478"/>
    <w:rsid w:val="00A06B5A"/>
    <w:rsid w:val="00A123C2"/>
    <w:rsid w:val="00A1649A"/>
    <w:rsid w:val="00A17F5B"/>
    <w:rsid w:val="00A25FF3"/>
    <w:rsid w:val="00A274DA"/>
    <w:rsid w:val="00A43BF4"/>
    <w:rsid w:val="00A47AC5"/>
    <w:rsid w:val="00A52D02"/>
    <w:rsid w:val="00A53585"/>
    <w:rsid w:val="00A62BCA"/>
    <w:rsid w:val="00A648F3"/>
    <w:rsid w:val="00A8044D"/>
    <w:rsid w:val="00A967D8"/>
    <w:rsid w:val="00AA5BFC"/>
    <w:rsid w:val="00AB2BBB"/>
    <w:rsid w:val="00AD4DC7"/>
    <w:rsid w:val="00AE200B"/>
    <w:rsid w:val="00AE34D3"/>
    <w:rsid w:val="00AE3521"/>
    <w:rsid w:val="00AE5364"/>
    <w:rsid w:val="00AE628B"/>
    <w:rsid w:val="00AF2382"/>
    <w:rsid w:val="00AF240F"/>
    <w:rsid w:val="00AF4BBC"/>
    <w:rsid w:val="00AF68EC"/>
    <w:rsid w:val="00B20C80"/>
    <w:rsid w:val="00B54154"/>
    <w:rsid w:val="00B63494"/>
    <w:rsid w:val="00B759E4"/>
    <w:rsid w:val="00B76956"/>
    <w:rsid w:val="00B80A86"/>
    <w:rsid w:val="00B8629A"/>
    <w:rsid w:val="00B955E8"/>
    <w:rsid w:val="00BA6397"/>
    <w:rsid w:val="00BA64DD"/>
    <w:rsid w:val="00BA6881"/>
    <w:rsid w:val="00BB18AC"/>
    <w:rsid w:val="00BB2244"/>
    <w:rsid w:val="00BC053E"/>
    <w:rsid w:val="00BD10C7"/>
    <w:rsid w:val="00BD7E2A"/>
    <w:rsid w:val="00BE63BE"/>
    <w:rsid w:val="00BE752D"/>
    <w:rsid w:val="00BE7F79"/>
    <w:rsid w:val="00BF01CB"/>
    <w:rsid w:val="00BF193F"/>
    <w:rsid w:val="00BF4CDC"/>
    <w:rsid w:val="00C04787"/>
    <w:rsid w:val="00C12C9E"/>
    <w:rsid w:val="00C1604D"/>
    <w:rsid w:val="00C168CF"/>
    <w:rsid w:val="00C17484"/>
    <w:rsid w:val="00C248B7"/>
    <w:rsid w:val="00C277F4"/>
    <w:rsid w:val="00C33D41"/>
    <w:rsid w:val="00C344BA"/>
    <w:rsid w:val="00C40632"/>
    <w:rsid w:val="00C427EF"/>
    <w:rsid w:val="00C60E4D"/>
    <w:rsid w:val="00C63F6B"/>
    <w:rsid w:val="00C842B1"/>
    <w:rsid w:val="00CA25D0"/>
    <w:rsid w:val="00CA47DC"/>
    <w:rsid w:val="00CA6624"/>
    <w:rsid w:val="00CB3740"/>
    <w:rsid w:val="00CC7127"/>
    <w:rsid w:val="00CD7677"/>
    <w:rsid w:val="00CE577F"/>
    <w:rsid w:val="00CF24B1"/>
    <w:rsid w:val="00CF4365"/>
    <w:rsid w:val="00CF58A3"/>
    <w:rsid w:val="00CF711B"/>
    <w:rsid w:val="00D019A1"/>
    <w:rsid w:val="00D07E5D"/>
    <w:rsid w:val="00D25AA6"/>
    <w:rsid w:val="00D35750"/>
    <w:rsid w:val="00D374C8"/>
    <w:rsid w:val="00D51CB6"/>
    <w:rsid w:val="00D52CEB"/>
    <w:rsid w:val="00D60E2A"/>
    <w:rsid w:val="00D70956"/>
    <w:rsid w:val="00D742CF"/>
    <w:rsid w:val="00D74562"/>
    <w:rsid w:val="00D82A05"/>
    <w:rsid w:val="00D859FF"/>
    <w:rsid w:val="00D903A3"/>
    <w:rsid w:val="00D91C44"/>
    <w:rsid w:val="00D92EC8"/>
    <w:rsid w:val="00D94292"/>
    <w:rsid w:val="00DA016A"/>
    <w:rsid w:val="00DA52CE"/>
    <w:rsid w:val="00DB25A7"/>
    <w:rsid w:val="00DC25D8"/>
    <w:rsid w:val="00DC2E7C"/>
    <w:rsid w:val="00DC3002"/>
    <w:rsid w:val="00DD0671"/>
    <w:rsid w:val="00DD0D99"/>
    <w:rsid w:val="00DD70B9"/>
    <w:rsid w:val="00DE1E8F"/>
    <w:rsid w:val="00DF1C22"/>
    <w:rsid w:val="00DF3900"/>
    <w:rsid w:val="00E2574D"/>
    <w:rsid w:val="00E305ED"/>
    <w:rsid w:val="00E535A5"/>
    <w:rsid w:val="00E56759"/>
    <w:rsid w:val="00E61882"/>
    <w:rsid w:val="00E61A5E"/>
    <w:rsid w:val="00E67E85"/>
    <w:rsid w:val="00E75357"/>
    <w:rsid w:val="00E77CD8"/>
    <w:rsid w:val="00E80E67"/>
    <w:rsid w:val="00E93735"/>
    <w:rsid w:val="00E95F2E"/>
    <w:rsid w:val="00E9753C"/>
    <w:rsid w:val="00EA1A42"/>
    <w:rsid w:val="00EA3EFF"/>
    <w:rsid w:val="00EB1CE9"/>
    <w:rsid w:val="00EB2C95"/>
    <w:rsid w:val="00EC410D"/>
    <w:rsid w:val="00EC7B8B"/>
    <w:rsid w:val="00ED698F"/>
    <w:rsid w:val="00EF025E"/>
    <w:rsid w:val="00EF035B"/>
    <w:rsid w:val="00EF0C0A"/>
    <w:rsid w:val="00EF17A8"/>
    <w:rsid w:val="00F02BDD"/>
    <w:rsid w:val="00F02FC8"/>
    <w:rsid w:val="00F04730"/>
    <w:rsid w:val="00F20E75"/>
    <w:rsid w:val="00F25D4E"/>
    <w:rsid w:val="00F25F97"/>
    <w:rsid w:val="00F26AD6"/>
    <w:rsid w:val="00F33921"/>
    <w:rsid w:val="00F34E0D"/>
    <w:rsid w:val="00F36589"/>
    <w:rsid w:val="00F5085C"/>
    <w:rsid w:val="00F53F4F"/>
    <w:rsid w:val="00F767F8"/>
    <w:rsid w:val="00F8561C"/>
    <w:rsid w:val="00FA4C30"/>
    <w:rsid w:val="00FA6A98"/>
    <w:rsid w:val="00FC16F1"/>
    <w:rsid w:val="00FC7B95"/>
    <w:rsid w:val="00FD0185"/>
    <w:rsid w:val="00FD404F"/>
    <w:rsid w:val="00FD65CF"/>
    <w:rsid w:val="00FE3324"/>
    <w:rsid w:val="00FE40FD"/>
    <w:rsid w:val="00FE454B"/>
    <w:rsid w:val="00FF61BF"/>
    <w:rsid w:val="00FF6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175F9"/>
  <w15:docId w15:val="{C8160F0B-F9D9-4643-A99E-8FA33885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5A6"/>
    <w:pPr>
      <w:ind w:left="720"/>
      <w:contextualSpacing/>
    </w:pPr>
  </w:style>
  <w:style w:type="paragraph" w:styleId="BalloonText">
    <w:name w:val="Balloon Text"/>
    <w:basedOn w:val="Normal"/>
    <w:link w:val="BalloonTextChar"/>
    <w:uiPriority w:val="99"/>
    <w:semiHidden/>
    <w:unhideWhenUsed/>
    <w:rsid w:val="00941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FC8"/>
    <w:rPr>
      <w:rFonts w:ascii="Tahoma" w:hAnsi="Tahoma" w:cs="Tahoma"/>
      <w:sz w:val="16"/>
      <w:szCs w:val="16"/>
    </w:rPr>
  </w:style>
  <w:style w:type="paragraph" w:styleId="Header">
    <w:name w:val="header"/>
    <w:basedOn w:val="Normal"/>
    <w:link w:val="HeaderChar"/>
    <w:uiPriority w:val="99"/>
    <w:unhideWhenUsed/>
    <w:rsid w:val="00F36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589"/>
  </w:style>
  <w:style w:type="paragraph" w:styleId="Footer">
    <w:name w:val="footer"/>
    <w:basedOn w:val="Normal"/>
    <w:link w:val="FooterChar"/>
    <w:uiPriority w:val="99"/>
    <w:unhideWhenUsed/>
    <w:rsid w:val="00F36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589"/>
  </w:style>
  <w:style w:type="character" w:styleId="LineNumber">
    <w:name w:val="line number"/>
    <w:basedOn w:val="DefaultParagraphFont"/>
    <w:uiPriority w:val="99"/>
    <w:semiHidden/>
    <w:unhideWhenUsed/>
    <w:rsid w:val="00676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8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C9908-2FED-4FB2-99E0-14D9FC971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 Brown</dc:creator>
  <cp:lastModifiedBy>Laurie Brown</cp:lastModifiedBy>
  <cp:revision>3</cp:revision>
  <cp:lastPrinted>2019-08-14T18:29:00Z</cp:lastPrinted>
  <dcterms:created xsi:type="dcterms:W3CDTF">2021-12-29T19:54:00Z</dcterms:created>
  <dcterms:modified xsi:type="dcterms:W3CDTF">2021-12-29T20:19:00Z</dcterms:modified>
</cp:coreProperties>
</file>