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66E9" w14:textId="36DC38ED" w:rsidR="008725C4" w:rsidRPr="00D36274" w:rsidRDefault="008725C4" w:rsidP="008B1EC7">
      <w:pPr>
        <w:spacing w:after="0" w:line="240" w:lineRule="auto"/>
        <w:jc w:val="center"/>
        <w:rPr>
          <w:b/>
          <w:sz w:val="28"/>
          <w:szCs w:val="28"/>
        </w:rPr>
      </w:pPr>
      <w:r w:rsidRPr="00D36274">
        <w:rPr>
          <w:b/>
          <w:sz w:val="28"/>
          <w:szCs w:val="28"/>
        </w:rPr>
        <w:t>Selectmen’s Meeting Minutes</w:t>
      </w:r>
    </w:p>
    <w:p w14:paraId="532FE66A" w14:textId="77777777" w:rsidR="008725C4" w:rsidRDefault="008725C4" w:rsidP="008725C4">
      <w:pPr>
        <w:pStyle w:val="ListParagraph"/>
        <w:spacing w:after="0" w:line="240" w:lineRule="auto"/>
        <w:jc w:val="center"/>
        <w:rPr>
          <w:b/>
          <w:sz w:val="28"/>
          <w:szCs w:val="28"/>
        </w:rPr>
      </w:pPr>
      <w:r>
        <w:rPr>
          <w:b/>
          <w:sz w:val="28"/>
          <w:szCs w:val="28"/>
        </w:rPr>
        <w:t>March 21, 2022</w:t>
      </w:r>
    </w:p>
    <w:p w14:paraId="7A52F7D8" w14:textId="77777777" w:rsidR="008725C4" w:rsidRDefault="008725C4" w:rsidP="008725C4">
      <w:pPr>
        <w:spacing w:after="0" w:line="240" w:lineRule="auto"/>
      </w:pPr>
    </w:p>
    <w:p w14:paraId="5BFB224A" w14:textId="77777777" w:rsidR="008725C4" w:rsidRPr="001A287E" w:rsidRDefault="008725C4" w:rsidP="008725C4">
      <w:pPr>
        <w:spacing w:after="0" w:line="240" w:lineRule="auto"/>
      </w:pPr>
    </w:p>
    <w:p w14:paraId="4C5F49D3" w14:textId="77777777" w:rsidR="008725C4" w:rsidRDefault="008725C4" w:rsidP="008725C4">
      <w:pPr>
        <w:spacing w:after="0" w:line="240" w:lineRule="auto"/>
      </w:pPr>
      <w:r w:rsidRPr="001A287E">
        <w:rPr>
          <w:b/>
          <w:bCs/>
        </w:rPr>
        <w:t xml:space="preserve">7:00 </w:t>
      </w:r>
      <w:r>
        <w:t>Meeting called to order by Selectboard Acting Chairman, John Esposito. Also in attendance was Selectman Howard Brown. Esposito led the meeting in the pledge of allegiance.</w:t>
      </w:r>
    </w:p>
    <w:p w14:paraId="7E9FEE6D" w14:textId="77777777" w:rsidR="008725C4" w:rsidRDefault="008725C4" w:rsidP="008725C4">
      <w:pPr>
        <w:spacing w:after="0" w:line="240" w:lineRule="auto"/>
      </w:pPr>
    </w:p>
    <w:p w14:paraId="588AD670" w14:textId="77777777" w:rsidR="008725C4" w:rsidRDefault="008725C4" w:rsidP="008725C4">
      <w:pPr>
        <w:spacing w:after="0" w:line="240" w:lineRule="auto"/>
      </w:pPr>
      <w:r>
        <w:t xml:space="preserve">Kevin Pomeroy came before the Board seeking guidance in filing for an abatement on the assessment of his dairy barns. </w:t>
      </w:r>
    </w:p>
    <w:p w14:paraId="615176DA" w14:textId="77777777" w:rsidR="008725C4" w:rsidRDefault="008725C4" w:rsidP="008725C4">
      <w:pPr>
        <w:spacing w:after="0" w:line="240" w:lineRule="auto"/>
      </w:pPr>
    </w:p>
    <w:p w14:paraId="0D49862E" w14:textId="77777777" w:rsidR="008725C4" w:rsidRDefault="008725C4" w:rsidP="008725C4">
      <w:pPr>
        <w:spacing w:after="0" w:line="240" w:lineRule="auto"/>
      </w:pPr>
      <w:r>
        <w:t xml:space="preserve">Jessica Pomeroy came before the Board regarding the new website and its lack of accessibility by several Dept Heads. Zoe Fimbel feels we need more training. She would like the town to hire someone to manage the website. Brown has reached out via email to the web host requesting more training. He agrees that this website is not up to date and we need to be able to offer training sessions. We will set up a date/time when the web host responds and hold the training session in the Community Room of the Fire Station. </w:t>
      </w:r>
    </w:p>
    <w:p w14:paraId="58AD4549" w14:textId="77777777" w:rsidR="008725C4" w:rsidRDefault="008725C4" w:rsidP="008725C4">
      <w:pPr>
        <w:spacing w:after="0" w:line="240" w:lineRule="auto"/>
      </w:pPr>
    </w:p>
    <w:p w14:paraId="0A47F2AA" w14:textId="77777777" w:rsidR="008725C4" w:rsidRDefault="008725C4" w:rsidP="008725C4">
      <w:pPr>
        <w:spacing w:after="0" w:line="240" w:lineRule="auto"/>
      </w:pPr>
      <w:r>
        <w:t>Peter Ecklund came before the Board to discuss where the Supervisor of Checklist’s computers need to be stored. The Town Clerk has stated that the three new computers are owned by the Town and need to be locked in the Town Clerk’s office when not in use. Ecklund feels they need access more often than not and should not have to lock them in the Town Clerk’s office. Esposito stated that they should be allowed to take them home to do town business, but when not being used for town business, they should remain locked in the town office.</w:t>
      </w:r>
    </w:p>
    <w:p w14:paraId="053521E1" w14:textId="77777777" w:rsidR="008725C4" w:rsidRDefault="008725C4" w:rsidP="008725C4">
      <w:pPr>
        <w:spacing w:after="0" w:line="240" w:lineRule="auto"/>
      </w:pPr>
    </w:p>
    <w:p w14:paraId="6261581A" w14:textId="77777777" w:rsidR="008725C4" w:rsidRDefault="008725C4" w:rsidP="008725C4">
      <w:pPr>
        <w:spacing w:after="0" w:line="240" w:lineRule="auto"/>
      </w:pPr>
      <w:r>
        <w:t>Rebecca Schwarz was emailed by Howard Brown regarding possibly joining the Heritage Commission and the Historic District Commission. Brown feels it makes sense because the Historic District is part of the Heritage Commission. Schwarz pointed out that they each have their own separate boards of members. They will need to meet with the members and get their opinions on if they would want to continue the way things are now or pursue combining those two together. The question of whether that can legally be done was asked. Schwarz stated that it came up when they were applying for certified local government. It says in the application process that communities may choose for the Heritage Commission to take on the responsibilities of the Historic District Commission. Her concern is that the Heritage Commission is full. If we were to combine the two, what happens to the members of the Historic District Commission. She will look into it further to see if combining the two is an option.</w:t>
      </w:r>
    </w:p>
    <w:p w14:paraId="4B7DD375" w14:textId="77777777" w:rsidR="008725C4" w:rsidRDefault="008725C4" w:rsidP="008725C4">
      <w:pPr>
        <w:spacing w:after="0" w:line="240" w:lineRule="auto"/>
      </w:pPr>
    </w:p>
    <w:p w14:paraId="35260C91" w14:textId="77777777" w:rsidR="008725C4" w:rsidRDefault="008725C4" w:rsidP="008725C4">
      <w:pPr>
        <w:spacing w:after="0" w:line="240" w:lineRule="auto"/>
      </w:pPr>
      <w:r>
        <w:t xml:space="preserve">The Board reviewed the minutes of 3/14/22. Brown motioned, seconded by Esposito to accept the minutes of March 14, 2022 as written. All in favor. Brown motioned, seconded by Esposito, to accept the non-public minutes of March 14, 2022 as written. All in favor. Esposito motioned, seconded by Brown, to seal the non-public minutes of March 14, 2022. All in favor. Brown discussed a resume we received for an interim administrator. </w:t>
      </w:r>
    </w:p>
    <w:p w14:paraId="0FBCE115" w14:textId="77777777" w:rsidR="008725C4" w:rsidRDefault="008725C4" w:rsidP="008725C4">
      <w:pPr>
        <w:spacing w:after="0" w:line="240" w:lineRule="auto"/>
      </w:pPr>
    </w:p>
    <w:p w14:paraId="5C13A444" w14:textId="77777777" w:rsidR="008725C4" w:rsidRDefault="008725C4" w:rsidP="008725C4">
      <w:pPr>
        <w:spacing w:after="0" w:line="240" w:lineRule="auto"/>
      </w:pPr>
      <w:r>
        <w:t xml:space="preserve">Schwarz met with the window people today and will soon have a firm quote for the Town Hall. She spoke of doing a glass drive here in town. If you have an old barn or old glass windows to donate, they will use the glass from those windows in our building. That keeps with the spirit of the donated timbers that built the Town Hall. </w:t>
      </w:r>
    </w:p>
    <w:p w14:paraId="7891A309" w14:textId="77777777" w:rsidR="008725C4" w:rsidRDefault="008725C4" w:rsidP="008725C4">
      <w:pPr>
        <w:spacing w:after="0" w:line="240" w:lineRule="auto"/>
      </w:pPr>
      <w:r>
        <w:t>Schwarz spoke of the different options for storm windows.</w:t>
      </w:r>
    </w:p>
    <w:p w14:paraId="6B5B7838" w14:textId="77777777" w:rsidR="008725C4" w:rsidRDefault="008725C4" w:rsidP="008725C4">
      <w:pPr>
        <w:spacing w:after="0" w:line="240" w:lineRule="auto"/>
      </w:pPr>
    </w:p>
    <w:p w14:paraId="2F1FF91A" w14:textId="77777777" w:rsidR="008725C4" w:rsidRPr="0062574B" w:rsidRDefault="008725C4" w:rsidP="008725C4">
      <w:pPr>
        <w:spacing w:after="0" w:line="240" w:lineRule="auto"/>
      </w:pPr>
      <w:r>
        <w:rPr>
          <w:b/>
          <w:bCs/>
        </w:rPr>
        <w:t xml:space="preserve">8:15 PM </w:t>
      </w:r>
      <w:r>
        <w:t>As there was no further business before the Board Esposito motioned, seconded by Brown to adjourn. All in favor.</w:t>
      </w:r>
    </w:p>
    <w:p w14:paraId="78A41E8D" w14:textId="77777777" w:rsidR="008725C4" w:rsidRDefault="008725C4" w:rsidP="008725C4">
      <w:pPr>
        <w:spacing w:after="0" w:line="240" w:lineRule="auto"/>
      </w:pPr>
    </w:p>
    <w:p w14:paraId="4B350BB2" w14:textId="77777777" w:rsidR="008725C4" w:rsidRDefault="008725C4" w:rsidP="008725C4">
      <w:pPr>
        <w:spacing w:after="0" w:line="240" w:lineRule="auto"/>
      </w:pPr>
      <w:r>
        <w:t>Respectfully submitted,</w:t>
      </w:r>
    </w:p>
    <w:p w14:paraId="1A153E56" w14:textId="721C0BDD" w:rsidR="00472DD2" w:rsidRDefault="008725C4" w:rsidP="008B1EC7">
      <w:pPr>
        <w:spacing w:after="0" w:line="240" w:lineRule="auto"/>
      </w:pPr>
      <w:r>
        <w:t>Joan Cleary</w:t>
      </w:r>
    </w:p>
    <w:sectPr w:rsidR="00472DD2" w:rsidSect="008B1E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C9"/>
    <w:rsid w:val="00042CC9"/>
    <w:rsid w:val="0076386A"/>
    <w:rsid w:val="008725C4"/>
    <w:rsid w:val="008B1EC7"/>
    <w:rsid w:val="00DF0C61"/>
    <w:rsid w:val="00F6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CE2"/>
  <w15:chartTrackingRefBased/>
  <w15:docId w15:val="{3F8B6684-10B9-4F7D-8AB3-8B4E54D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Laurie Brown</cp:lastModifiedBy>
  <cp:revision>4</cp:revision>
  <dcterms:created xsi:type="dcterms:W3CDTF">2022-03-24T17:37:00Z</dcterms:created>
  <dcterms:modified xsi:type="dcterms:W3CDTF">2022-03-28T22:56:00Z</dcterms:modified>
</cp:coreProperties>
</file>