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73C" w14:textId="77777777" w:rsidR="00F252F1" w:rsidRDefault="00F252F1" w:rsidP="00F25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Selectmen’s Meeting Minutes</w:t>
      </w:r>
    </w:p>
    <w:p w14:paraId="001FE905" w14:textId="69C21A1A" w:rsidR="00F252F1" w:rsidRDefault="00F252F1" w:rsidP="00F25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29, 2024</w:t>
      </w:r>
    </w:p>
    <w:p w14:paraId="633B1C56" w14:textId="77777777" w:rsidR="00F252F1" w:rsidRDefault="00F252F1" w:rsidP="00F252F1"/>
    <w:p w14:paraId="14A3BA11" w14:textId="56705673" w:rsidR="00472DD2" w:rsidRDefault="001C6DFC"/>
    <w:p w14:paraId="2EB14F0C" w14:textId="63324DF5" w:rsidR="00F252F1" w:rsidRDefault="00F252F1"/>
    <w:p w14:paraId="1BE59E9A" w14:textId="43D29E0C" w:rsidR="00F252F1" w:rsidRDefault="00F252F1">
      <w:pPr>
        <w:rPr>
          <w:b/>
          <w:bCs/>
          <w:sz w:val="24"/>
          <w:szCs w:val="24"/>
        </w:rPr>
      </w:pPr>
      <w:r w:rsidRPr="00F252F1">
        <w:rPr>
          <w:b/>
          <w:bCs/>
          <w:sz w:val="24"/>
          <w:szCs w:val="24"/>
        </w:rPr>
        <w:t xml:space="preserve">7:00 PM </w:t>
      </w:r>
      <w:r>
        <w:rPr>
          <w:sz w:val="24"/>
          <w:szCs w:val="24"/>
        </w:rPr>
        <w:t xml:space="preserve">Selectman John </w:t>
      </w:r>
      <w:r>
        <w:rPr>
          <w:b/>
          <w:bCs/>
          <w:sz w:val="24"/>
          <w:szCs w:val="24"/>
        </w:rPr>
        <w:t>Quinlan</w:t>
      </w:r>
      <w:r>
        <w:rPr>
          <w:sz w:val="24"/>
          <w:szCs w:val="24"/>
        </w:rPr>
        <w:t xml:space="preserve"> called the meeting to order. Also present was 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and Selectman Howard </w:t>
      </w:r>
      <w:r>
        <w:rPr>
          <w:b/>
          <w:bCs/>
          <w:sz w:val="24"/>
          <w:szCs w:val="24"/>
        </w:rPr>
        <w:t>Brown.</w:t>
      </w:r>
    </w:p>
    <w:p w14:paraId="020613B2" w14:textId="3EFD6ACB" w:rsidR="0033343D" w:rsidRDefault="0033343D">
      <w:pPr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A37BB0">
        <w:rPr>
          <w:sz w:val="24"/>
          <w:szCs w:val="24"/>
        </w:rPr>
        <w:t xml:space="preserve">reviewed </w:t>
      </w:r>
      <w:r>
        <w:rPr>
          <w:sz w:val="24"/>
          <w:szCs w:val="24"/>
        </w:rPr>
        <w:t>the 2024 Proposed Warrant Article submissions.</w:t>
      </w:r>
      <w:r w:rsidR="00D573A1">
        <w:rPr>
          <w:sz w:val="24"/>
          <w:szCs w:val="24"/>
        </w:rPr>
        <w:t xml:space="preserve"> </w:t>
      </w:r>
      <w:r w:rsidR="00D573A1">
        <w:rPr>
          <w:b/>
          <w:bCs/>
          <w:sz w:val="24"/>
          <w:szCs w:val="24"/>
        </w:rPr>
        <w:t xml:space="preserve">Quinlan </w:t>
      </w:r>
      <w:r w:rsidR="00D573A1">
        <w:rPr>
          <w:sz w:val="24"/>
          <w:szCs w:val="24"/>
        </w:rPr>
        <w:t>read through each Warrant</w:t>
      </w:r>
      <w:r w:rsidR="00A37BB0">
        <w:rPr>
          <w:sz w:val="24"/>
          <w:szCs w:val="24"/>
        </w:rPr>
        <w:t>. Randy Wilson and Lucien Soucy were present to go over details on their Articles.</w:t>
      </w:r>
    </w:p>
    <w:p w14:paraId="1AF6BEF9" w14:textId="743A446B" w:rsidR="005041D5" w:rsidRDefault="005041D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>questioned the Library Article; it states that this article has no tax impact in 2024 since the first pay</w:t>
      </w:r>
      <w:r w:rsidR="00882529">
        <w:rPr>
          <w:sz w:val="24"/>
          <w:szCs w:val="24"/>
        </w:rPr>
        <w:t>ment</w:t>
      </w:r>
      <w:r>
        <w:rPr>
          <w:sz w:val="24"/>
          <w:szCs w:val="24"/>
        </w:rPr>
        <w:t xml:space="preserve"> on the bond would be due February 2025. We still need to raise th</w:t>
      </w:r>
      <w:r w:rsidR="00882529">
        <w:rPr>
          <w:sz w:val="24"/>
          <w:szCs w:val="24"/>
        </w:rPr>
        <w:t>e</w:t>
      </w:r>
      <w:r>
        <w:rPr>
          <w:sz w:val="24"/>
          <w:szCs w:val="24"/>
        </w:rPr>
        <w:t xml:space="preserve"> amount </w:t>
      </w:r>
      <w:r w:rsidR="00882529">
        <w:rPr>
          <w:sz w:val="24"/>
          <w:szCs w:val="24"/>
        </w:rPr>
        <w:t>for that first payment; where is that supposed to come from?</w:t>
      </w:r>
      <w:r w:rsidR="008166F2">
        <w:rPr>
          <w:sz w:val="24"/>
          <w:szCs w:val="24"/>
        </w:rPr>
        <w:t xml:space="preserve"> </w:t>
      </w:r>
      <w:r w:rsidR="00074F27">
        <w:rPr>
          <w:sz w:val="24"/>
          <w:szCs w:val="24"/>
        </w:rPr>
        <w:t xml:space="preserve">The cost of the sprinkler system has been incorporated into the Library bond amount. </w:t>
      </w:r>
      <w:r w:rsidR="008166F2">
        <w:rPr>
          <w:sz w:val="24"/>
          <w:szCs w:val="24"/>
        </w:rPr>
        <w:t>The Board discussed the amount for the Access Road Warrant; it includes a 15% contingency amount. The Board next reviewed the final budget numbers.</w:t>
      </w:r>
      <w:r w:rsidR="007C266C">
        <w:rPr>
          <w:sz w:val="24"/>
          <w:szCs w:val="24"/>
        </w:rPr>
        <w:t xml:space="preserve"> </w:t>
      </w:r>
      <w:r w:rsidR="007C266C">
        <w:rPr>
          <w:b/>
          <w:bCs/>
          <w:sz w:val="24"/>
          <w:szCs w:val="24"/>
        </w:rPr>
        <w:t xml:space="preserve">Quinlan </w:t>
      </w:r>
      <w:r w:rsidR="007C266C">
        <w:rPr>
          <w:sz w:val="24"/>
          <w:szCs w:val="24"/>
        </w:rPr>
        <w:t xml:space="preserve">noted that we will </w:t>
      </w:r>
      <w:r w:rsidR="006F664D">
        <w:rPr>
          <w:sz w:val="24"/>
          <w:szCs w:val="24"/>
        </w:rPr>
        <w:t>need</w:t>
      </w:r>
      <w:r w:rsidR="007C266C">
        <w:rPr>
          <w:sz w:val="24"/>
          <w:szCs w:val="24"/>
        </w:rPr>
        <w:t xml:space="preserve"> to bring in a representative from Meridian </w:t>
      </w:r>
      <w:r w:rsidR="006F664D">
        <w:rPr>
          <w:sz w:val="24"/>
          <w:szCs w:val="24"/>
        </w:rPr>
        <w:t xml:space="preserve">and the engineering firm that designed the access road </w:t>
      </w:r>
      <w:r w:rsidR="007C266C">
        <w:rPr>
          <w:sz w:val="24"/>
          <w:szCs w:val="24"/>
        </w:rPr>
        <w:t>the night of Town Meeting</w:t>
      </w:r>
      <w:r w:rsidR="006F664D">
        <w:rPr>
          <w:sz w:val="24"/>
          <w:szCs w:val="24"/>
        </w:rPr>
        <w:t>.</w:t>
      </w:r>
      <w:r w:rsidR="007C266C">
        <w:rPr>
          <w:sz w:val="24"/>
          <w:szCs w:val="24"/>
        </w:rPr>
        <w:t xml:space="preserve"> </w:t>
      </w:r>
      <w:r w:rsidR="006F664D">
        <w:rPr>
          <w:sz w:val="24"/>
          <w:szCs w:val="24"/>
        </w:rPr>
        <w:t>We will need to pay them for being there.</w:t>
      </w:r>
      <w:r w:rsidR="00074F27">
        <w:rPr>
          <w:sz w:val="24"/>
          <w:szCs w:val="24"/>
        </w:rPr>
        <w:t xml:space="preserve"> </w:t>
      </w:r>
    </w:p>
    <w:p w14:paraId="7A5FC3AA" w14:textId="5D64C477" w:rsidR="00074F27" w:rsidRDefault="00074F27">
      <w:pPr>
        <w:rPr>
          <w:sz w:val="24"/>
          <w:szCs w:val="24"/>
        </w:rPr>
      </w:pPr>
      <w:r w:rsidRPr="000D6A80">
        <w:rPr>
          <w:sz w:val="24"/>
          <w:szCs w:val="24"/>
        </w:rPr>
        <w:t xml:space="preserve">Brown motioned to accept the road bid from Preston </w:t>
      </w:r>
      <w:r w:rsidR="00C66AF7" w:rsidRPr="000D6A80">
        <w:rPr>
          <w:sz w:val="24"/>
          <w:szCs w:val="24"/>
        </w:rPr>
        <w:t>Excavation for $594,000 seconded by</w:t>
      </w:r>
      <w:r w:rsidR="00C66AF7">
        <w:rPr>
          <w:sz w:val="24"/>
          <w:szCs w:val="24"/>
        </w:rPr>
        <w:t xml:space="preserve"> </w:t>
      </w:r>
      <w:r w:rsidR="00C66AF7">
        <w:rPr>
          <w:b/>
          <w:bCs/>
          <w:sz w:val="24"/>
          <w:szCs w:val="24"/>
        </w:rPr>
        <w:t xml:space="preserve">Esposito. </w:t>
      </w:r>
      <w:r w:rsidR="00C66AF7">
        <w:rPr>
          <w:sz w:val="24"/>
          <w:szCs w:val="24"/>
        </w:rPr>
        <w:t xml:space="preserve">All in favor. </w:t>
      </w:r>
      <w:r w:rsidR="00C66AF7">
        <w:rPr>
          <w:b/>
          <w:bCs/>
          <w:sz w:val="24"/>
          <w:szCs w:val="24"/>
        </w:rPr>
        <w:t xml:space="preserve">Esposito </w:t>
      </w:r>
      <w:r w:rsidR="00C66AF7">
        <w:rPr>
          <w:sz w:val="24"/>
          <w:szCs w:val="24"/>
        </w:rPr>
        <w:t xml:space="preserve">noted that if this goes through, the money won’t be available from the Bond Bank until August. </w:t>
      </w:r>
      <w:r w:rsidR="00C66AF7">
        <w:rPr>
          <w:b/>
          <w:bCs/>
          <w:sz w:val="24"/>
          <w:szCs w:val="24"/>
        </w:rPr>
        <w:t xml:space="preserve">Quinlan </w:t>
      </w:r>
      <w:r w:rsidR="00C66AF7">
        <w:rPr>
          <w:sz w:val="24"/>
          <w:szCs w:val="24"/>
        </w:rPr>
        <w:t>stated that the library was talking about having sufficient funds to get the road started until the funds are received from the Bond Bank.</w:t>
      </w:r>
      <w:r>
        <w:rPr>
          <w:sz w:val="24"/>
          <w:szCs w:val="24"/>
        </w:rPr>
        <w:t xml:space="preserve"> </w:t>
      </w:r>
      <w:r w:rsidR="00C66AF7">
        <w:rPr>
          <w:b/>
          <w:bCs/>
          <w:sz w:val="24"/>
          <w:szCs w:val="24"/>
        </w:rPr>
        <w:t xml:space="preserve">Esposito </w:t>
      </w:r>
      <w:r w:rsidR="00C66AF7">
        <w:rPr>
          <w:sz w:val="24"/>
          <w:szCs w:val="24"/>
        </w:rPr>
        <w:t xml:space="preserve">said he would not start anything until we have bond approval. </w:t>
      </w:r>
      <w:r w:rsidR="00C66AF7">
        <w:rPr>
          <w:b/>
          <w:bCs/>
          <w:sz w:val="24"/>
          <w:szCs w:val="24"/>
        </w:rPr>
        <w:t xml:space="preserve">Quinlan </w:t>
      </w:r>
      <w:r w:rsidR="00C66AF7">
        <w:rPr>
          <w:sz w:val="24"/>
          <w:szCs w:val="24"/>
        </w:rPr>
        <w:t>noted that we have to break ground before the end of 2024 or else they lose the million-dollar donation.</w:t>
      </w:r>
    </w:p>
    <w:p w14:paraId="228BA7FA" w14:textId="35398EF0" w:rsidR="00C66AF7" w:rsidRDefault="00C66AF7">
      <w:pPr>
        <w:rPr>
          <w:sz w:val="24"/>
          <w:szCs w:val="24"/>
        </w:rPr>
      </w:pPr>
      <w:r>
        <w:rPr>
          <w:sz w:val="24"/>
          <w:szCs w:val="24"/>
        </w:rPr>
        <w:t xml:space="preserve">The Board signed the contract for our full statistical revaluation. The Board reviewed the minutes from 1/22/24.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accept the minutes of 1/22/24 as amended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 xml:space="preserve">All in favor. </w:t>
      </w:r>
      <w:r w:rsidR="002C3288">
        <w:rPr>
          <w:b/>
          <w:bCs/>
          <w:sz w:val="24"/>
          <w:szCs w:val="24"/>
        </w:rPr>
        <w:t xml:space="preserve">Brown </w:t>
      </w:r>
      <w:r w:rsidR="002C3288">
        <w:rPr>
          <w:sz w:val="24"/>
          <w:szCs w:val="24"/>
        </w:rPr>
        <w:t xml:space="preserve">brought up opening up the position of Recreation Director. </w:t>
      </w:r>
      <w:r w:rsidR="002C3288">
        <w:rPr>
          <w:b/>
          <w:bCs/>
          <w:sz w:val="24"/>
          <w:szCs w:val="24"/>
        </w:rPr>
        <w:t xml:space="preserve">Esposito </w:t>
      </w:r>
      <w:r w:rsidR="002C3288">
        <w:rPr>
          <w:sz w:val="24"/>
          <w:szCs w:val="24"/>
        </w:rPr>
        <w:t xml:space="preserve">feels this is a slap in the face to our current Director; he feels she has done an outstanding job. </w:t>
      </w:r>
      <w:r w:rsidR="002C3288">
        <w:rPr>
          <w:b/>
          <w:bCs/>
          <w:sz w:val="24"/>
          <w:szCs w:val="24"/>
        </w:rPr>
        <w:t xml:space="preserve">Brown </w:t>
      </w:r>
      <w:r w:rsidR="002C3288">
        <w:rPr>
          <w:sz w:val="24"/>
          <w:szCs w:val="24"/>
        </w:rPr>
        <w:t>says he has been going through all the budgets, Committees &amp; Commissions and we need to have a defined plan in place as to how we replace people on these Committees and Commissions. The Rec Director term is supposed to be for three years; our current Director is in her 6</w:t>
      </w:r>
      <w:r w:rsidR="002C3288" w:rsidRPr="002C3288">
        <w:rPr>
          <w:sz w:val="24"/>
          <w:szCs w:val="24"/>
          <w:vertAlign w:val="superscript"/>
        </w:rPr>
        <w:t>th</w:t>
      </w:r>
      <w:r w:rsidR="002C3288">
        <w:rPr>
          <w:sz w:val="24"/>
          <w:szCs w:val="24"/>
        </w:rPr>
        <w:t xml:space="preserve"> year. It’s time to open it up and she is welcome to apply. </w:t>
      </w:r>
    </w:p>
    <w:p w14:paraId="7C2D5424" w14:textId="783C7620" w:rsidR="008B46AA" w:rsidRDefault="008B46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7:50 PM Brown </w:t>
      </w:r>
      <w:r>
        <w:rPr>
          <w:sz w:val="24"/>
          <w:szCs w:val="24"/>
        </w:rPr>
        <w:t xml:space="preserve">motioned to go into non-public session under RSA </w:t>
      </w:r>
      <w:r w:rsidR="000D6A80">
        <w:rPr>
          <w:sz w:val="24"/>
          <w:szCs w:val="24"/>
        </w:rPr>
        <w:t>91: A</w:t>
      </w:r>
      <w:r>
        <w:rPr>
          <w:sz w:val="24"/>
          <w:szCs w:val="24"/>
        </w:rPr>
        <w:t xml:space="preserve"> to discuss a personnel issue seconded by </w:t>
      </w:r>
      <w:r>
        <w:rPr>
          <w:b/>
          <w:bCs/>
          <w:sz w:val="24"/>
          <w:szCs w:val="24"/>
        </w:rPr>
        <w:t xml:space="preserve">Esposito. </w:t>
      </w:r>
      <w:r>
        <w:rPr>
          <w:sz w:val="24"/>
          <w:szCs w:val="24"/>
        </w:rPr>
        <w:t>All in favor.</w:t>
      </w:r>
    </w:p>
    <w:p w14:paraId="3B4AAD33" w14:textId="77F76CC9" w:rsidR="000D6A80" w:rsidRDefault="000D6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8:05 PM Esposito </w:t>
      </w:r>
      <w:r>
        <w:rPr>
          <w:sz w:val="24"/>
          <w:szCs w:val="24"/>
        </w:rPr>
        <w:t xml:space="preserve">motioned to come out of non-public session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6A15432B" w14:textId="7D83DF77" w:rsidR="000D6A80" w:rsidRDefault="000D6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seal the minutes of the non-public of 1/29/24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4720E3F9" w14:textId="29C2FF1A" w:rsidR="000D6A80" w:rsidRDefault="000D6A8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8:10 PM </w:t>
      </w:r>
      <w:r>
        <w:rPr>
          <w:sz w:val="24"/>
          <w:szCs w:val="24"/>
        </w:rPr>
        <w:t xml:space="preserve">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38C14849" w14:textId="69FEE911" w:rsidR="000D6A80" w:rsidRDefault="000D6A80">
      <w:pPr>
        <w:rPr>
          <w:sz w:val="24"/>
          <w:szCs w:val="24"/>
        </w:rPr>
      </w:pPr>
    </w:p>
    <w:p w14:paraId="73401521" w14:textId="4C09A3B5" w:rsidR="000D6A80" w:rsidRDefault="000D6A8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8DA3863" w14:textId="6B1707D6" w:rsidR="000D6A80" w:rsidRPr="000D6A80" w:rsidRDefault="000D6A80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sectPr w:rsidR="000D6A80" w:rsidRPr="000D6A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6C3A" w14:textId="77777777" w:rsidR="000D6A80" w:rsidRDefault="000D6A80" w:rsidP="000D6A80">
      <w:r>
        <w:separator/>
      </w:r>
    </w:p>
  </w:endnote>
  <w:endnote w:type="continuationSeparator" w:id="0">
    <w:p w14:paraId="4B3995F7" w14:textId="77777777" w:rsidR="000D6A80" w:rsidRDefault="000D6A80" w:rsidP="000D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DE80" w14:textId="77777777" w:rsidR="000D6A80" w:rsidRDefault="000D6A80" w:rsidP="000D6A80">
      <w:r>
        <w:separator/>
      </w:r>
    </w:p>
  </w:footnote>
  <w:footnote w:type="continuationSeparator" w:id="0">
    <w:p w14:paraId="1697EF81" w14:textId="77777777" w:rsidR="000D6A80" w:rsidRDefault="000D6A80" w:rsidP="000D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1586" w14:textId="36052597" w:rsidR="000D6A80" w:rsidRDefault="001C6DFC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13"/>
    <w:rsid w:val="00074F27"/>
    <w:rsid w:val="000D6A80"/>
    <w:rsid w:val="001C6DFC"/>
    <w:rsid w:val="00251213"/>
    <w:rsid w:val="002C3288"/>
    <w:rsid w:val="0033343D"/>
    <w:rsid w:val="005041D5"/>
    <w:rsid w:val="006F664D"/>
    <w:rsid w:val="0076386A"/>
    <w:rsid w:val="007C266C"/>
    <w:rsid w:val="008166F2"/>
    <w:rsid w:val="00882529"/>
    <w:rsid w:val="008B46AA"/>
    <w:rsid w:val="00A37BB0"/>
    <w:rsid w:val="00AF437D"/>
    <w:rsid w:val="00C66AF7"/>
    <w:rsid w:val="00CC3FCF"/>
    <w:rsid w:val="00D573A1"/>
    <w:rsid w:val="00DB44EF"/>
    <w:rsid w:val="00DF0C61"/>
    <w:rsid w:val="00F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669F"/>
  <w15:chartTrackingRefBased/>
  <w15:docId w15:val="{2C7BDE21-845C-4A09-9FDB-708D8E2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80"/>
  </w:style>
  <w:style w:type="paragraph" w:styleId="Footer">
    <w:name w:val="footer"/>
    <w:basedOn w:val="Normal"/>
    <w:link w:val="FooterChar"/>
    <w:uiPriority w:val="99"/>
    <w:unhideWhenUsed/>
    <w:rsid w:val="000D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6</cp:revision>
  <dcterms:created xsi:type="dcterms:W3CDTF">2024-01-30T16:29:00Z</dcterms:created>
  <dcterms:modified xsi:type="dcterms:W3CDTF">2024-02-06T14:28:00Z</dcterms:modified>
</cp:coreProperties>
</file>