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2C97" w14:textId="77777777" w:rsidR="00533F1D" w:rsidRDefault="00533F1D" w:rsidP="00533F1D">
      <w:pPr>
        <w:jc w:val="center"/>
        <w:rPr>
          <w:b/>
          <w:bCs/>
          <w:sz w:val="32"/>
          <w:szCs w:val="32"/>
        </w:rPr>
      </w:pPr>
      <w:r>
        <w:rPr>
          <w:b/>
          <w:bCs/>
          <w:sz w:val="32"/>
          <w:szCs w:val="32"/>
        </w:rPr>
        <w:t>Selectmen’s Meeting</w:t>
      </w:r>
    </w:p>
    <w:p w14:paraId="73892683" w14:textId="5DB54E6B" w:rsidR="00533F1D" w:rsidRDefault="00533F1D" w:rsidP="00533F1D">
      <w:pPr>
        <w:jc w:val="center"/>
        <w:rPr>
          <w:b/>
          <w:bCs/>
          <w:sz w:val="32"/>
          <w:szCs w:val="32"/>
        </w:rPr>
      </w:pPr>
      <w:r>
        <w:rPr>
          <w:b/>
          <w:bCs/>
          <w:sz w:val="32"/>
          <w:szCs w:val="32"/>
        </w:rPr>
        <w:t>March13, 2023</w:t>
      </w:r>
    </w:p>
    <w:p w14:paraId="0F8E374A" w14:textId="77777777" w:rsidR="00533F1D" w:rsidRDefault="00533F1D" w:rsidP="00533F1D">
      <w:pPr>
        <w:rPr>
          <w:b/>
          <w:bCs/>
          <w:sz w:val="32"/>
          <w:szCs w:val="32"/>
        </w:rPr>
      </w:pPr>
    </w:p>
    <w:p w14:paraId="21CBDEF5" w14:textId="77777777" w:rsidR="001117C8" w:rsidRDefault="00533F1D" w:rsidP="00533F1D">
      <w:pPr>
        <w:rPr>
          <w:sz w:val="24"/>
          <w:szCs w:val="24"/>
        </w:rPr>
      </w:pPr>
      <w:r>
        <w:rPr>
          <w:b/>
          <w:bCs/>
          <w:sz w:val="24"/>
          <w:szCs w:val="24"/>
        </w:rPr>
        <w:t xml:space="preserve">7:00 PM </w:t>
      </w:r>
      <w:r w:rsidR="001117C8">
        <w:rPr>
          <w:b/>
          <w:bCs/>
          <w:sz w:val="24"/>
          <w:szCs w:val="24"/>
        </w:rPr>
        <w:t xml:space="preserve">Quinlan </w:t>
      </w:r>
      <w:r w:rsidR="001117C8">
        <w:rPr>
          <w:sz w:val="24"/>
          <w:szCs w:val="24"/>
        </w:rPr>
        <w:t xml:space="preserve">called the meeting to order. Also present was Selectman Jack </w:t>
      </w:r>
      <w:r w:rsidR="001117C8">
        <w:rPr>
          <w:b/>
          <w:bCs/>
          <w:sz w:val="24"/>
          <w:szCs w:val="24"/>
        </w:rPr>
        <w:t xml:space="preserve">Esposito </w:t>
      </w:r>
      <w:r w:rsidR="001117C8">
        <w:rPr>
          <w:sz w:val="24"/>
          <w:szCs w:val="24"/>
        </w:rPr>
        <w:t xml:space="preserve">and Selectman Howard </w:t>
      </w:r>
      <w:r w:rsidR="001117C8">
        <w:rPr>
          <w:b/>
          <w:bCs/>
          <w:sz w:val="24"/>
          <w:szCs w:val="24"/>
        </w:rPr>
        <w:t xml:space="preserve">Brown. </w:t>
      </w:r>
      <w:r w:rsidR="001117C8">
        <w:rPr>
          <w:sz w:val="24"/>
          <w:szCs w:val="24"/>
        </w:rPr>
        <w:t xml:space="preserve">The Board reviewed the minutes of 3/6/23. </w:t>
      </w:r>
      <w:r w:rsidR="001117C8">
        <w:rPr>
          <w:b/>
          <w:bCs/>
          <w:sz w:val="24"/>
          <w:szCs w:val="24"/>
        </w:rPr>
        <w:t xml:space="preserve">Brown </w:t>
      </w:r>
      <w:r w:rsidR="001117C8">
        <w:rPr>
          <w:sz w:val="24"/>
          <w:szCs w:val="24"/>
        </w:rPr>
        <w:t xml:space="preserve">motioned to approve the minutes of 3/6/23 as written seconded by </w:t>
      </w:r>
      <w:r w:rsidR="001117C8">
        <w:rPr>
          <w:b/>
          <w:bCs/>
          <w:sz w:val="24"/>
          <w:szCs w:val="24"/>
        </w:rPr>
        <w:t xml:space="preserve">Esposito. </w:t>
      </w:r>
      <w:r w:rsidR="001117C8">
        <w:rPr>
          <w:sz w:val="24"/>
          <w:szCs w:val="24"/>
        </w:rPr>
        <w:t>All in favor.</w:t>
      </w:r>
    </w:p>
    <w:p w14:paraId="5A6A6F1E" w14:textId="224F75A6" w:rsidR="00533F1D" w:rsidRDefault="001117C8" w:rsidP="00533F1D">
      <w:pPr>
        <w:rPr>
          <w:sz w:val="24"/>
          <w:szCs w:val="24"/>
        </w:rPr>
      </w:pPr>
      <w:r>
        <w:rPr>
          <w:sz w:val="24"/>
          <w:szCs w:val="24"/>
        </w:rPr>
        <w:t xml:space="preserve">The Board discussed setting up the school for Town Meeting and the option of opening the lobby or potentially the library for any overflow of people. </w:t>
      </w:r>
      <w:r>
        <w:rPr>
          <w:b/>
          <w:bCs/>
          <w:sz w:val="24"/>
          <w:szCs w:val="24"/>
        </w:rPr>
        <w:t xml:space="preserve">Brown </w:t>
      </w:r>
      <w:r>
        <w:rPr>
          <w:sz w:val="24"/>
          <w:szCs w:val="24"/>
        </w:rPr>
        <w:t>will reach out to his contact at the SAU.</w:t>
      </w:r>
    </w:p>
    <w:p w14:paraId="5D61226A" w14:textId="505C6FDB" w:rsidR="00BC25FA" w:rsidRDefault="00BC25FA" w:rsidP="00533F1D">
      <w:pPr>
        <w:rPr>
          <w:sz w:val="24"/>
          <w:szCs w:val="24"/>
        </w:rPr>
      </w:pPr>
      <w:r>
        <w:rPr>
          <w:sz w:val="24"/>
          <w:szCs w:val="24"/>
        </w:rPr>
        <w:t>The Board signed the Equalization Ratio Data Assessment for the DRA.</w:t>
      </w:r>
    </w:p>
    <w:p w14:paraId="053C1554" w14:textId="7C6EC123" w:rsidR="00BC25FA" w:rsidRDefault="00BC25FA" w:rsidP="00533F1D">
      <w:pPr>
        <w:rPr>
          <w:sz w:val="24"/>
          <w:szCs w:val="24"/>
        </w:rPr>
      </w:pPr>
      <w:r>
        <w:rPr>
          <w:sz w:val="24"/>
          <w:szCs w:val="24"/>
        </w:rPr>
        <w:t>The Fire Wards came before the Board to review details of their recommendations to the Board for what they will present for a Warrant Article. They may need to increase the amount by $12,680 on the floor at Town Meeting, bringing the amount of the bond to $612,680</w:t>
      </w:r>
      <w:r w:rsidR="009B057C">
        <w:rPr>
          <w:sz w:val="24"/>
          <w:szCs w:val="24"/>
        </w:rPr>
        <w:t>.00.</w:t>
      </w:r>
    </w:p>
    <w:p w14:paraId="3FF445E3" w14:textId="7DD45233" w:rsidR="009B057C" w:rsidRDefault="009B057C" w:rsidP="00533F1D">
      <w:pPr>
        <w:rPr>
          <w:sz w:val="24"/>
          <w:szCs w:val="24"/>
        </w:rPr>
      </w:pPr>
      <w:r>
        <w:rPr>
          <w:sz w:val="24"/>
          <w:szCs w:val="24"/>
        </w:rPr>
        <w:t xml:space="preserve">The Board reviewed two abatements filed. </w:t>
      </w:r>
      <w:r>
        <w:rPr>
          <w:b/>
          <w:bCs/>
          <w:sz w:val="24"/>
          <w:szCs w:val="24"/>
        </w:rPr>
        <w:t xml:space="preserve">Esposito </w:t>
      </w:r>
      <w:r>
        <w:rPr>
          <w:sz w:val="24"/>
          <w:szCs w:val="24"/>
        </w:rPr>
        <w:t xml:space="preserve">motioned to abate the amount of $8546.02 on the property at 11 Second Street seconded by </w:t>
      </w:r>
      <w:r>
        <w:rPr>
          <w:b/>
          <w:bCs/>
          <w:sz w:val="24"/>
          <w:szCs w:val="24"/>
        </w:rPr>
        <w:t xml:space="preserve">Brown. </w:t>
      </w:r>
      <w:r>
        <w:rPr>
          <w:sz w:val="24"/>
          <w:szCs w:val="24"/>
        </w:rPr>
        <w:t>All in favor.</w:t>
      </w:r>
      <w:r w:rsidR="00047F42">
        <w:rPr>
          <w:sz w:val="24"/>
          <w:szCs w:val="24"/>
        </w:rPr>
        <w:t xml:space="preserve"> The Board reviewed the second abatement which does not list an amount; it states that their property is devalued due to the neighboring parcel. They are seeking an abatement on their property until such time that the issue is resolved. </w:t>
      </w:r>
      <w:r w:rsidR="00047F42">
        <w:rPr>
          <w:b/>
          <w:bCs/>
          <w:sz w:val="24"/>
          <w:szCs w:val="24"/>
        </w:rPr>
        <w:t xml:space="preserve">Brown </w:t>
      </w:r>
      <w:r w:rsidR="00047F42">
        <w:rPr>
          <w:sz w:val="24"/>
          <w:szCs w:val="24"/>
        </w:rPr>
        <w:t>stated that it would be hard to accept or deny unless we know what the requested abated amount would be.</w:t>
      </w:r>
    </w:p>
    <w:p w14:paraId="59F6B1C7" w14:textId="4EAC6C21" w:rsidR="0044622F" w:rsidRDefault="00047F42" w:rsidP="00533F1D">
      <w:pPr>
        <w:rPr>
          <w:sz w:val="24"/>
          <w:szCs w:val="24"/>
        </w:rPr>
      </w:pPr>
      <w:r>
        <w:rPr>
          <w:sz w:val="24"/>
          <w:szCs w:val="24"/>
        </w:rPr>
        <w:t>The Board went over details of Town Meeting.</w:t>
      </w:r>
      <w:r w:rsidR="00B012AB">
        <w:rPr>
          <w:sz w:val="24"/>
          <w:szCs w:val="24"/>
        </w:rPr>
        <w:t xml:space="preserve"> </w:t>
      </w:r>
      <w:r w:rsidR="00B012AB">
        <w:rPr>
          <w:b/>
          <w:bCs/>
          <w:sz w:val="24"/>
          <w:szCs w:val="24"/>
        </w:rPr>
        <w:t xml:space="preserve">Quinlan </w:t>
      </w:r>
      <w:r w:rsidR="00B012AB">
        <w:rPr>
          <w:sz w:val="24"/>
          <w:szCs w:val="24"/>
        </w:rPr>
        <w:t xml:space="preserve">noted that </w:t>
      </w:r>
      <w:r w:rsidR="00D00CA2">
        <w:rPr>
          <w:sz w:val="24"/>
          <w:szCs w:val="24"/>
        </w:rPr>
        <w:t xml:space="preserve">it looks like three of the major bond issue warrants will probably all have the amounts changed on the floor. </w:t>
      </w:r>
      <w:r w:rsidR="00D00CA2">
        <w:rPr>
          <w:b/>
          <w:bCs/>
          <w:sz w:val="24"/>
          <w:szCs w:val="24"/>
        </w:rPr>
        <w:t xml:space="preserve">Esposito </w:t>
      </w:r>
      <w:r w:rsidR="00D00CA2">
        <w:rPr>
          <w:sz w:val="24"/>
          <w:szCs w:val="24"/>
        </w:rPr>
        <w:t xml:space="preserve">asked if the change to the library bond would be a significant number. Cindy Raspiller stated that the current commitment of the Mont Vernon Library Charitable Foundation is 2.1 million. They are meeting Wednesday morning to double check numbers. Her expectation is that they are going to up that commitment by $200,000.00. </w:t>
      </w:r>
    </w:p>
    <w:p w14:paraId="51E862A0" w14:textId="730C002D" w:rsidR="0044622F" w:rsidRDefault="0044622F" w:rsidP="00533F1D">
      <w:pPr>
        <w:rPr>
          <w:sz w:val="24"/>
          <w:szCs w:val="24"/>
        </w:rPr>
      </w:pPr>
      <w:r>
        <w:rPr>
          <w:b/>
          <w:bCs/>
          <w:sz w:val="24"/>
          <w:szCs w:val="24"/>
        </w:rPr>
        <w:t xml:space="preserve">7:45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2E6FAA8C" w14:textId="0CEE7B6E" w:rsidR="0044622F" w:rsidRDefault="0044622F" w:rsidP="00533F1D">
      <w:pPr>
        <w:rPr>
          <w:sz w:val="24"/>
          <w:szCs w:val="24"/>
        </w:rPr>
      </w:pPr>
    </w:p>
    <w:p w14:paraId="3401D1C6" w14:textId="782BA017" w:rsidR="0044622F" w:rsidRDefault="0044622F" w:rsidP="00533F1D">
      <w:pPr>
        <w:rPr>
          <w:sz w:val="24"/>
          <w:szCs w:val="24"/>
        </w:rPr>
      </w:pPr>
      <w:r>
        <w:rPr>
          <w:sz w:val="24"/>
          <w:szCs w:val="24"/>
        </w:rPr>
        <w:t>Respectfully submitted,</w:t>
      </w:r>
    </w:p>
    <w:p w14:paraId="3CA981C6" w14:textId="3B0DA2FB" w:rsidR="0044622F" w:rsidRPr="0044622F" w:rsidRDefault="0044622F" w:rsidP="00533F1D">
      <w:pPr>
        <w:rPr>
          <w:sz w:val="24"/>
          <w:szCs w:val="24"/>
        </w:rPr>
      </w:pPr>
      <w:r>
        <w:rPr>
          <w:sz w:val="24"/>
          <w:szCs w:val="24"/>
        </w:rPr>
        <w:t>Joan Cleary</w:t>
      </w:r>
    </w:p>
    <w:p w14:paraId="2EDEB494" w14:textId="77777777" w:rsidR="00D00CA2" w:rsidRPr="00D00CA2" w:rsidRDefault="00D00CA2" w:rsidP="00533F1D">
      <w:pPr>
        <w:rPr>
          <w:sz w:val="24"/>
          <w:szCs w:val="24"/>
        </w:rPr>
      </w:pPr>
    </w:p>
    <w:p w14:paraId="4EA83133" w14:textId="77777777" w:rsidR="00472DD2" w:rsidRDefault="001A2756"/>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2AF4" w14:textId="77777777" w:rsidR="0044622F" w:rsidRDefault="0044622F" w:rsidP="0044622F">
      <w:r>
        <w:separator/>
      </w:r>
    </w:p>
  </w:endnote>
  <w:endnote w:type="continuationSeparator" w:id="0">
    <w:p w14:paraId="798793ED" w14:textId="77777777" w:rsidR="0044622F" w:rsidRDefault="0044622F" w:rsidP="0044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7469" w14:textId="77777777" w:rsidR="0044622F" w:rsidRDefault="0044622F" w:rsidP="0044622F">
      <w:r>
        <w:separator/>
      </w:r>
    </w:p>
  </w:footnote>
  <w:footnote w:type="continuationSeparator" w:id="0">
    <w:p w14:paraId="2AC8B4B2" w14:textId="77777777" w:rsidR="0044622F" w:rsidRDefault="0044622F" w:rsidP="00446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EB22" w14:textId="3209BEE3" w:rsidR="0044622F" w:rsidRDefault="0044622F">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5B"/>
    <w:rsid w:val="00047F42"/>
    <w:rsid w:val="001117C8"/>
    <w:rsid w:val="001A2756"/>
    <w:rsid w:val="0044622F"/>
    <w:rsid w:val="00533F1D"/>
    <w:rsid w:val="00747C5B"/>
    <w:rsid w:val="0076386A"/>
    <w:rsid w:val="009B057C"/>
    <w:rsid w:val="00B012AB"/>
    <w:rsid w:val="00BC25FA"/>
    <w:rsid w:val="00CC3FCF"/>
    <w:rsid w:val="00D00CA2"/>
    <w:rsid w:val="00DB44EF"/>
    <w:rsid w:val="00DF0C61"/>
    <w:rsid w:val="00F9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D1D4"/>
  <w15:chartTrackingRefBased/>
  <w15:docId w15:val="{F016D0D4-F3CF-46A9-A169-219817B0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2F"/>
    <w:pPr>
      <w:tabs>
        <w:tab w:val="center" w:pos="4680"/>
        <w:tab w:val="right" w:pos="9360"/>
      </w:tabs>
    </w:pPr>
  </w:style>
  <w:style w:type="character" w:customStyle="1" w:styleId="HeaderChar">
    <w:name w:val="Header Char"/>
    <w:basedOn w:val="DefaultParagraphFont"/>
    <w:link w:val="Header"/>
    <w:uiPriority w:val="99"/>
    <w:rsid w:val="0044622F"/>
  </w:style>
  <w:style w:type="paragraph" w:styleId="Footer">
    <w:name w:val="footer"/>
    <w:basedOn w:val="Normal"/>
    <w:link w:val="FooterChar"/>
    <w:uiPriority w:val="99"/>
    <w:unhideWhenUsed/>
    <w:rsid w:val="0044622F"/>
    <w:pPr>
      <w:tabs>
        <w:tab w:val="center" w:pos="4680"/>
        <w:tab w:val="right" w:pos="9360"/>
      </w:tabs>
    </w:pPr>
  </w:style>
  <w:style w:type="character" w:customStyle="1" w:styleId="FooterChar">
    <w:name w:val="Footer Char"/>
    <w:basedOn w:val="DefaultParagraphFont"/>
    <w:link w:val="Footer"/>
    <w:uiPriority w:val="99"/>
    <w:rsid w:val="0044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3</cp:revision>
  <dcterms:created xsi:type="dcterms:W3CDTF">2023-03-16T17:17:00Z</dcterms:created>
  <dcterms:modified xsi:type="dcterms:W3CDTF">2023-03-21T13:52:00Z</dcterms:modified>
</cp:coreProperties>
</file>