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C30A" w14:textId="77777777" w:rsidR="00794F74" w:rsidRDefault="00C315CA">
      <w:pPr>
        <w:jc w:val="center"/>
        <w:rPr>
          <w:b/>
          <w:sz w:val="20"/>
          <w:szCs w:val="20"/>
        </w:rPr>
      </w:pPr>
      <w:r>
        <w:rPr>
          <w:b/>
          <w:sz w:val="20"/>
          <w:szCs w:val="20"/>
        </w:rPr>
        <w:t>Mont Vernon Cemetery Trustees Meeting Minutes</w:t>
      </w:r>
    </w:p>
    <w:p w14:paraId="0A5EC30B" w14:textId="77777777" w:rsidR="00794F74" w:rsidRDefault="00C315CA">
      <w:pPr>
        <w:jc w:val="center"/>
        <w:rPr>
          <w:b/>
          <w:sz w:val="20"/>
          <w:szCs w:val="20"/>
        </w:rPr>
      </w:pPr>
      <w:r>
        <w:rPr>
          <w:b/>
          <w:sz w:val="20"/>
          <w:szCs w:val="20"/>
        </w:rPr>
        <w:t>May 3, 2022</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5:30 p.m. Town Hall</w:t>
      </w:r>
    </w:p>
    <w:p w14:paraId="0A5EC30C" w14:textId="77777777" w:rsidR="00794F74" w:rsidRDefault="00794F74">
      <w:pPr>
        <w:jc w:val="center"/>
        <w:rPr>
          <w:b/>
          <w:sz w:val="20"/>
          <w:szCs w:val="20"/>
        </w:rPr>
      </w:pPr>
    </w:p>
    <w:p w14:paraId="0A5EC30D" w14:textId="77777777" w:rsidR="00794F74" w:rsidRDefault="00C315CA">
      <w:pPr>
        <w:rPr>
          <w:sz w:val="20"/>
          <w:szCs w:val="20"/>
        </w:rPr>
      </w:pPr>
      <w:r>
        <w:rPr>
          <w:b/>
          <w:sz w:val="20"/>
          <w:szCs w:val="20"/>
        </w:rPr>
        <w:t xml:space="preserve">In attendance: </w:t>
      </w:r>
      <w:r>
        <w:rPr>
          <w:sz w:val="20"/>
          <w:szCs w:val="20"/>
        </w:rPr>
        <w:t>Louis Springer, Chair, Alyson Miller, Secretary, Jay Wilson, Treasurer.</w:t>
      </w:r>
    </w:p>
    <w:p w14:paraId="0A5EC30E" w14:textId="77777777" w:rsidR="00794F74" w:rsidRDefault="00C315CA">
      <w:pPr>
        <w:rPr>
          <w:sz w:val="20"/>
          <w:szCs w:val="20"/>
        </w:rPr>
      </w:pPr>
      <w:r>
        <w:rPr>
          <w:b/>
          <w:sz w:val="20"/>
          <w:szCs w:val="20"/>
        </w:rPr>
        <w:t xml:space="preserve">Public Input: </w:t>
      </w:r>
      <w:r>
        <w:rPr>
          <w:sz w:val="20"/>
          <w:szCs w:val="20"/>
        </w:rPr>
        <w:t xml:space="preserve">None. </w:t>
      </w:r>
    </w:p>
    <w:p w14:paraId="0A5EC30F" w14:textId="77777777" w:rsidR="00794F74" w:rsidRDefault="00794F74">
      <w:pPr>
        <w:rPr>
          <w:b/>
          <w:sz w:val="20"/>
          <w:szCs w:val="20"/>
        </w:rPr>
      </w:pPr>
    </w:p>
    <w:p w14:paraId="0A5EC310" w14:textId="77777777" w:rsidR="00794F74" w:rsidRDefault="00C315CA">
      <w:pPr>
        <w:rPr>
          <w:sz w:val="20"/>
          <w:szCs w:val="20"/>
        </w:rPr>
      </w:pPr>
      <w:r>
        <w:rPr>
          <w:b/>
          <w:sz w:val="20"/>
          <w:szCs w:val="20"/>
        </w:rPr>
        <w:t xml:space="preserve">Secretary’s Report (Alyson): </w:t>
      </w:r>
      <w:r>
        <w:rPr>
          <w:sz w:val="20"/>
          <w:szCs w:val="20"/>
        </w:rPr>
        <w:t xml:space="preserve">Minutes for April 5 were approved with amendment to change name of </w:t>
      </w:r>
      <w:proofErr w:type="spellStart"/>
      <w:r>
        <w:rPr>
          <w:sz w:val="20"/>
          <w:szCs w:val="20"/>
        </w:rPr>
        <w:t>Mally</w:t>
      </w:r>
      <w:proofErr w:type="spellEnd"/>
      <w:r>
        <w:rPr>
          <w:sz w:val="20"/>
          <w:szCs w:val="20"/>
        </w:rPr>
        <w:t xml:space="preserve"> Gardiner to </w:t>
      </w:r>
      <w:proofErr w:type="spellStart"/>
      <w:r>
        <w:rPr>
          <w:sz w:val="20"/>
          <w:szCs w:val="20"/>
        </w:rPr>
        <w:t>Mally</w:t>
      </w:r>
      <w:proofErr w:type="spellEnd"/>
      <w:r>
        <w:rPr>
          <w:sz w:val="20"/>
          <w:szCs w:val="20"/>
        </w:rPr>
        <w:t xml:space="preserve"> Nielsen. Meeting dates were posted at Town Hall, McCollom Building, and Post Office. Alyson no longer has access to Word (Microsoft Office) and asked to purchase it for $6.99/month. Jay will ask Laurie Brown about Town options for software.</w:t>
      </w:r>
    </w:p>
    <w:p w14:paraId="0A5EC311" w14:textId="77777777" w:rsidR="00794F74" w:rsidRDefault="00794F74">
      <w:pPr>
        <w:rPr>
          <w:sz w:val="20"/>
          <w:szCs w:val="20"/>
        </w:rPr>
      </w:pPr>
    </w:p>
    <w:p w14:paraId="0A5EC312" w14:textId="77777777" w:rsidR="00794F74" w:rsidRDefault="00C315CA">
      <w:pPr>
        <w:rPr>
          <w:sz w:val="20"/>
          <w:szCs w:val="20"/>
        </w:rPr>
      </w:pPr>
      <w:r>
        <w:rPr>
          <w:sz w:val="20"/>
          <w:szCs w:val="20"/>
        </w:rPr>
        <w:t>Alyson reviewed NH RSA Chapter 31:22-a Cy Pres, Cemetery Trust Funds regarding uses of the funds to build an external road to the new cemetery. The RSA states that the trust income may be used for “general care, capital improvements to or expansion of the cemetery relative to which the particular trust applies.” A public road to access the new cemetery would not be a suitable use of the funds but internal roads for cemetery use would be.</w:t>
      </w:r>
    </w:p>
    <w:p w14:paraId="0A5EC313" w14:textId="77777777" w:rsidR="00794F74" w:rsidRDefault="00794F74">
      <w:pPr>
        <w:rPr>
          <w:sz w:val="20"/>
          <w:szCs w:val="20"/>
        </w:rPr>
      </w:pPr>
    </w:p>
    <w:p w14:paraId="0A5EC314" w14:textId="77777777" w:rsidR="00794F74" w:rsidRDefault="00C315CA">
      <w:pPr>
        <w:rPr>
          <w:sz w:val="20"/>
          <w:szCs w:val="20"/>
        </w:rPr>
      </w:pPr>
      <w:r>
        <w:rPr>
          <w:b/>
          <w:sz w:val="20"/>
          <w:szCs w:val="20"/>
        </w:rPr>
        <w:t>Treasurer’s Report (Jay)</w:t>
      </w:r>
      <w:r>
        <w:rPr>
          <w:sz w:val="20"/>
          <w:szCs w:val="20"/>
        </w:rPr>
        <w:t>: No updates.</w:t>
      </w:r>
    </w:p>
    <w:p w14:paraId="0A5EC315" w14:textId="77777777" w:rsidR="00794F74" w:rsidRDefault="00794F74">
      <w:pPr>
        <w:rPr>
          <w:sz w:val="20"/>
          <w:szCs w:val="20"/>
        </w:rPr>
      </w:pPr>
    </w:p>
    <w:p w14:paraId="0A5EC316" w14:textId="77777777" w:rsidR="00794F74" w:rsidRDefault="00C315CA">
      <w:pPr>
        <w:rPr>
          <w:sz w:val="20"/>
          <w:szCs w:val="20"/>
        </w:rPr>
      </w:pPr>
      <w:r>
        <w:rPr>
          <w:b/>
          <w:sz w:val="20"/>
          <w:szCs w:val="20"/>
        </w:rPr>
        <w:t>Chairman’s Report (Lou)</w:t>
      </w:r>
      <w:r>
        <w:rPr>
          <w:sz w:val="20"/>
          <w:szCs w:val="20"/>
        </w:rPr>
        <w:t xml:space="preserve">: Paul Gagnon of Mont Vernon Electric estimated that bringing Greenlawn’s electric system to code by pulling a new four-wire hook-up from the road to the building would cost $2961. Lou Springer estimated a cost of $500 to complete the project by filling in ditches and cleaning up the seeded area. </w:t>
      </w:r>
    </w:p>
    <w:p w14:paraId="0A5EC317" w14:textId="77777777" w:rsidR="00794F74" w:rsidRDefault="00794F74">
      <w:pPr>
        <w:rPr>
          <w:sz w:val="20"/>
          <w:szCs w:val="20"/>
        </w:rPr>
      </w:pPr>
    </w:p>
    <w:p w14:paraId="0A5EC318" w14:textId="77777777" w:rsidR="00794F74" w:rsidRDefault="00C315CA">
      <w:pPr>
        <w:rPr>
          <w:sz w:val="20"/>
          <w:szCs w:val="20"/>
        </w:rPr>
      </w:pPr>
      <w:r>
        <w:rPr>
          <w:b/>
          <w:i/>
          <w:sz w:val="20"/>
          <w:szCs w:val="20"/>
        </w:rPr>
        <w:t>Jay moved, Alyson seconded, unanimous vote to spend up to $3600 in (current percentage) Perpetual Care and (current percentage) cy pres funds to complete the well-moving project.</w:t>
      </w:r>
    </w:p>
    <w:p w14:paraId="0A5EC319" w14:textId="77777777" w:rsidR="00794F74" w:rsidRDefault="00794F74">
      <w:pPr>
        <w:rPr>
          <w:b/>
          <w:i/>
          <w:sz w:val="20"/>
          <w:szCs w:val="20"/>
        </w:rPr>
      </w:pPr>
    </w:p>
    <w:p w14:paraId="0A5EC31A" w14:textId="77777777" w:rsidR="00794F74" w:rsidRDefault="00C315CA">
      <w:pPr>
        <w:rPr>
          <w:sz w:val="20"/>
          <w:szCs w:val="20"/>
        </w:rPr>
      </w:pPr>
      <w:r>
        <w:rPr>
          <w:sz w:val="20"/>
          <w:szCs w:val="20"/>
        </w:rPr>
        <w:t>Discussion on on-going need for an industrial hand-held auger with  2” diameter, 70” depth (54” long auger with 16” extension) that includes a battery operated commercial-style drill with two batteries and a charger.</w:t>
      </w:r>
    </w:p>
    <w:p w14:paraId="0A5EC31B" w14:textId="77777777" w:rsidR="00794F74" w:rsidRDefault="00794F74">
      <w:pPr>
        <w:rPr>
          <w:sz w:val="20"/>
          <w:szCs w:val="20"/>
        </w:rPr>
      </w:pPr>
    </w:p>
    <w:p w14:paraId="0A5EC31C" w14:textId="77777777" w:rsidR="00794F74" w:rsidRDefault="00C315CA">
      <w:pPr>
        <w:rPr>
          <w:b/>
          <w:i/>
          <w:sz w:val="20"/>
          <w:szCs w:val="20"/>
        </w:rPr>
      </w:pPr>
      <w:r>
        <w:rPr>
          <w:b/>
          <w:i/>
          <w:sz w:val="20"/>
          <w:szCs w:val="20"/>
        </w:rPr>
        <w:t xml:space="preserve">Jay Moved, Alyson seconded, unanimous vote to spend up to $900 from the equipment budget to purchase an industrial auger system. </w:t>
      </w:r>
    </w:p>
    <w:p w14:paraId="0A5EC31D" w14:textId="77777777" w:rsidR="00794F74" w:rsidRDefault="00794F74">
      <w:pPr>
        <w:rPr>
          <w:sz w:val="20"/>
          <w:szCs w:val="20"/>
        </w:rPr>
      </w:pPr>
    </w:p>
    <w:p w14:paraId="0A5EC31E" w14:textId="77777777" w:rsidR="00794F74" w:rsidRDefault="00C315CA">
      <w:pPr>
        <w:rPr>
          <w:sz w:val="20"/>
          <w:szCs w:val="20"/>
        </w:rPr>
      </w:pPr>
      <w:r>
        <w:rPr>
          <w:sz w:val="20"/>
          <w:szCs w:val="20"/>
        </w:rPr>
        <w:t>Gravel update: Alyson will ask Ben Crosby of the DPW for a proposal to cut and remove rutted soil and center section from internal roads, bring in new soil, compact it, and add gravel. S. Trombley has given a proposal of $5,000 for the work. The work on the main road should be completed before Memorial Day on May 30. Other internal roads may be completed by July 1.</w:t>
      </w:r>
    </w:p>
    <w:p w14:paraId="0A5EC31F" w14:textId="77777777" w:rsidR="00794F74" w:rsidRDefault="00794F74">
      <w:pPr>
        <w:rPr>
          <w:sz w:val="20"/>
          <w:szCs w:val="20"/>
        </w:rPr>
      </w:pPr>
    </w:p>
    <w:p w14:paraId="0A5EC320" w14:textId="77777777" w:rsidR="00794F74" w:rsidRDefault="00C315CA">
      <w:pPr>
        <w:rPr>
          <w:b/>
          <w:i/>
          <w:sz w:val="20"/>
          <w:szCs w:val="20"/>
        </w:rPr>
      </w:pPr>
      <w:r>
        <w:rPr>
          <w:b/>
          <w:i/>
          <w:sz w:val="20"/>
          <w:szCs w:val="20"/>
        </w:rPr>
        <w:t>Lou moved, Jay seconded, unanimous vote to spend up to $5,000 from the landscaping budget (% Perpetual Care, % cy pres) to re-do the internal gravel roads in Greenlawn.</w:t>
      </w:r>
    </w:p>
    <w:p w14:paraId="0A5EC321" w14:textId="77777777" w:rsidR="00794F74" w:rsidRDefault="00C315CA">
      <w:pPr>
        <w:rPr>
          <w:sz w:val="20"/>
          <w:szCs w:val="20"/>
        </w:rPr>
      </w:pPr>
      <w:r>
        <w:rPr>
          <w:sz w:val="20"/>
          <w:szCs w:val="20"/>
        </w:rPr>
        <w:t xml:space="preserve"> </w:t>
      </w:r>
    </w:p>
    <w:p w14:paraId="0A5EC322" w14:textId="77777777" w:rsidR="00794F74" w:rsidRDefault="00C315CA">
      <w:pPr>
        <w:rPr>
          <w:sz w:val="20"/>
          <w:szCs w:val="20"/>
        </w:rPr>
      </w:pPr>
      <w:r>
        <w:rPr>
          <w:sz w:val="20"/>
          <w:szCs w:val="20"/>
        </w:rPr>
        <w:t>-Review of maps and evaluation of trees: Trustees will have a work day to examine open Greenlawn lots and any potential issues with them, e.g., ledge, misplaced markers, etc. and to evaluate the need for tree work.</w:t>
      </w:r>
    </w:p>
    <w:p w14:paraId="0A5EC323" w14:textId="77777777" w:rsidR="00794F74" w:rsidRDefault="00794F74">
      <w:pPr>
        <w:rPr>
          <w:sz w:val="20"/>
          <w:szCs w:val="20"/>
        </w:rPr>
      </w:pPr>
    </w:p>
    <w:p w14:paraId="0A5EC324" w14:textId="77777777" w:rsidR="00794F74" w:rsidRDefault="00C315CA">
      <w:pPr>
        <w:rPr>
          <w:b/>
          <w:i/>
          <w:sz w:val="20"/>
          <w:szCs w:val="20"/>
        </w:rPr>
      </w:pPr>
      <w:r>
        <w:rPr>
          <w:b/>
          <w:i/>
          <w:sz w:val="20"/>
          <w:szCs w:val="20"/>
        </w:rPr>
        <w:t xml:space="preserve">Lou moved, Jay seconded, unanimous vote to spend up to $3500 from cy pres funds for </w:t>
      </w:r>
      <w:proofErr w:type="spellStart"/>
      <w:r>
        <w:rPr>
          <w:b/>
          <w:i/>
          <w:sz w:val="20"/>
          <w:szCs w:val="20"/>
        </w:rPr>
        <w:t>treework</w:t>
      </w:r>
      <w:proofErr w:type="spellEnd"/>
      <w:r>
        <w:rPr>
          <w:b/>
          <w:i/>
          <w:sz w:val="20"/>
          <w:szCs w:val="20"/>
        </w:rPr>
        <w:t xml:space="preserve">, with specific needs to be determined during work day. </w:t>
      </w:r>
    </w:p>
    <w:p w14:paraId="0A5EC325" w14:textId="77777777" w:rsidR="00794F74" w:rsidRDefault="00794F74">
      <w:pPr>
        <w:rPr>
          <w:sz w:val="20"/>
          <w:szCs w:val="20"/>
        </w:rPr>
      </w:pPr>
    </w:p>
    <w:p w14:paraId="0A5EC326" w14:textId="77777777" w:rsidR="00794F74" w:rsidRDefault="00C315CA">
      <w:pPr>
        <w:rPr>
          <w:sz w:val="20"/>
          <w:szCs w:val="20"/>
        </w:rPr>
      </w:pPr>
      <w:r>
        <w:rPr>
          <w:sz w:val="20"/>
          <w:szCs w:val="20"/>
        </w:rPr>
        <w:lastRenderedPageBreak/>
        <w:t xml:space="preserve"> </w:t>
      </w:r>
    </w:p>
    <w:p w14:paraId="0A5EC327" w14:textId="77777777" w:rsidR="00794F74" w:rsidRDefault="00C315CA">
      <w:pPr>
        <w:rPr>
          <w:b/>
          <w:sz w:val="20"/>
          <w:szCs w:val="20"/>
        </w:rPr>
      </w:pPr>
      <w:r>
        <w:rPr>
          <w:b/>
          <w:sz w:val="20"/>
          <w:szCs w:val="20"/>
        </w:rPr>
        <w:t xml:space="preserve">Next meeting: </w:t>
      </w:r>
      <w:r>
        <w:rPr>
          <w:sz w:val="20"/>
          <w:szCs w:val="20"/>
        </w:rPr>
        <w:t xml:space="preserve">Workday at Greenlawn, Monday,  May 30 at 8:30 a.m. </w:t>
      </w:r>
      <w:r>
        <w:rPr>
          <w:b/>
          <w:sz w:val="20"/>
          <w:szCs w:val="20"/>
        </w:rPr>
        <w:t>Minutes respectfully submitted by Alyson Miller.</w:t>
      </w:r>
    </w:p>
    <w:p w14:paraId="0A5EC328" w14:textId="77777777" w:rsidR="00794F74" w:rsidRDefault="00794F74">
      <w:pPr>
        <w:rPr>
          <w:b/>
          <w:sz w:val="18"/>
          <w:szCs w:val="18"/>
        </w:rPr>
      </w:pPr>
    </w:p>
    <w:p w14:paraId="0A5EC329" w14:textId="77777777" w:rsidR="00794F74" w:rsidRDefault="00C315CA">
      <w:r>
        <w:rPr>
          <w:b/>
        </w:rPr>
        <w:t>Reviewed and Approved:</w:t>
      </w:r>
      <w:r>
        <w:rPr>
          <w:b/>
        </w:rPr>
        <w:tab/>
      </w:r>
      <w:r>
        <w:rPr>
          <w:b/>
        </w:rPr>
        <w:tab/>
      </w:r>
      <w:r>
        <w:rPr>
          <w:b/>
        </w:rPr>
        <w:tab/>
      </w:r>
      <w:r>
        <w:tab/>
        <w:t>_____________________________</w:t>
      </w:r>
    </w:p>
    <w:p w14:paraId="0A5EC32A" w14:textId="77777777" w:rsidR="00794F74" w:rsidRDefault="00C315CA">
      <w:pPr>
        <w:rPr>
          <w:sz w:val="18"/>
          <w:szCs w:val="18"/>
        </w:rPr>
      </w:pPr>
      <w:r>
        <w:tab/>
      </w:r>
      <w:r>
        <w:tab/>
      </w:r>
      <w:r>
        <w:tab/>
      </w:r>
      <w:r>
        <w:tab/>
      </w:r>
      <w:r>
        <w:tab/>
      </w:r>
      <w:r>
        <w:tab/>
      </w:r>
      <w:r>
        <w:tab/>
      </w:r>
      <w:r>
        <w:tab/>
      </w:r>
      <w:r>
        <w:rPr>
          <w:sz w:val="18"/>
          <w:szCs w:val="18"/>
        </w:rPr>
        <w:t>Lou Springer, Chair</w:t>
      </w:r>
    </w:p>
    <w:p w14:paraId="0A5EC32B" w14:textId="77777777" w:rsidR="00794F74" w:rsidRDefault="00794F74">
      <w:pPr>
        <w:rPr>
          <w:sz w:val="20"/>
          <w:szCs w:val="20"/>
        </w:rPr>
      </w:pPr>
    </w:p>
    <w:p w14:paraId="0A5EC32C" w14:textId="77777777" w:rsidR="00794F74" w:rsidRDefault="00C315CA">
      <w:r>
        <w:t>______________________________</w:t>
      </w:r>
      <w:r>
        <w:tab/>
      </w:r>
      <w:r>
        <w:tab/>
        <w:t>______________________________</w:t>
      </w:r>
    </w:p>
    <w:p w14:paraId="0A5EC32D" w14:textId="77777777" w:rsidR="00794F74" w:rsidRDefault="00C315CA">
      <w:pPr>
        <w:rPr>
          <w:sz w:val="18"/>
          <w:szCs w:val="18"/>
        </w:rPr>
      </w:pPr>
      <w:r>
        <w:rPr>
          <w:sz w:val="18"/>
          <w:szCs w:val="18"/>
        </w:rPr>
        <w:t>Jay Wilson, Treasurer</w:t>
      </w:r>
      <w:r>
        <w:rPr>
          <w:sz w:val="18"/>
          <w:szCs w:val="18"/>
        </w:rPr>
        <w:tab/>
      </w:r>
      <w:r>
        <w:rPr>
          <w:sz w:val="18"/>
          <w:szCs w:val="18"/>
        </w:rPr>
        <w:tab/>
      </w:r>
      <w:r>
        <w:rPr>
          <w:sz w:val="18"/>
          <w:szCs w:val="18"/>
        </w:rPr>
        <w:tab/>
      </w:r>
      <w:r>
        <w:rPr>
          <w:sz w:val="18"/>
          <w:szCs w:val="18"/>
        </w:rPr>
        <w:tab/>
      </w:r>
      <w:r>
        <w:rPr>
          <w:sz w:val="18"/>
          <w:szCs w:val="18"/>
        </w:rPr>
        <w:tab/>
      </w:r>
      <w:r>
        <w:rPr>
          <w:sz w:val="18"/>
          <w:szCs w:val="18"/>
        </w:rPr>
        <w:tab/>
        <w:t>Alyson Miller, Secretary</w:t>
      </w:r>
    </w:p>
    <w:p w14:paraId="0A5EC32E" w14:textId="77777777" w:rsidR="00794F74" w:rsidRDefault="00794F74">
      <w:pPr>
        <w:rPr>
          <w:b/>
          <w:sz w:val="18"/>
          <w:szCs w:val="18"/>
        </w:rPr>
      </w:pPr>
    </w:p>
    <w:sectPr w:rsidR="00794F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74"/>
    <w:rsid w:val="00587494"/>
    <w:rsid w:val="00794F74"/>
    <w:rsid w:val="00C3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C30A"/>
  <w15:docId w15:val="{5ADE5DB6-CC84-4374-89CD-4276C90C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Miller</cp:lastModifiedBy>
  <cp:revision>2</cp:revision>
  <dcterms:created xsi:type="dcterms:W3CDTF">2022-07-14T15:46:00Z</dcterms:created>
  <dcterms:modified xsi:type="dcterms:W3CDTF">2022-07-14T15:46:00Z</dcterms:modified>
</cp:coreProperties>
</file>